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0515CC" w14:paraId="147D2B11" w14:textId="77777777" w:rsidTr="00936C51">
        <w:tc>
          <w:tcPr>
            <w:tcW w:w="9468" w:type="dxa"/>
            <w:gridSpan w:val="5"/>
          </w:tcPr>
          <w:p w14:paraId="75D55725" w14:textId="77777777" w:rsidR="00005B5A" w:rsidRPr="000515CC" w:rsidRDefault="00005B5A">
            <w:pPr>
              <w:pStyle w:val="Heading2"/>
              <w:rPr>
                <w:szCs w:val="24"/>
              </w:rPr>
            </w:pPr>
            <w:bookmarkStart w:id="0" w:name="_GoBack"/>
            <w:r w:rsidRPr="000515CC">
              <w:rPr>
                <w:szCs w:val="24"/>
              </w:rPr>
              <w:t>Investigation: FIELDS</w:t>
            </w:r>
          </w:p>
        </w:tc>
      </w:tr>
      <w:tr w:rsidR="00005B5A" w:rsidRPr="000515CC" w14:paraId="37F23491" w14:textId="77777777" w:rsidTr="00936C51">
        <w:tc>
          <w:tcPr>
            <w:tcW w:w="4428" w:type="dxa"/>
            <w:gridSpan w:val="4"/>
          </w:tcPr>
          <w:p w14:paraId="20E9F223" w14:textId="77777777" w:rsidR="00005B5A" w:rsidRPr="000515CC" w:rsidRDefault="00005B5A">
            <w:pPr>
              <w:rPr>
                <w:szCs w:val="24"/>
                <w:u w:val="single"/>
              </w:rPr>
            </w:pPr>
            <w:r w:rsidRPr="000515CC">
              <w:rPr>
                <w:szCs w:val="24"/>
                <w:u w:val="single"/>
              </w:rPr>
              <w:t>Progress accomplished this period:</w:t>
            </w:r>
          </w:p>
        </w:tc>
        <w:tc>
          <w:tcPr>
            <w:tcW w:w="5040" w:type="dxa"/>
          </w:tcPr>
          <w:p w14:paraId="49FADCB7" w14:textId="694F4068" w:rsidR="00005B5A" w:rsidRPr="000515CC" w:rsidRDefault="00C26A8C">
            <w:pPr>
              <w:rPr>
                <w:szCs w:val="24"/>
              </w:rPr>
            </w:pPr>
            <w:r w:rsidRPr="000515CC">
              <w:rPr>
                <w:szCs w:val="24"/>
              </w:rPr>
              <w:t>July</w:t>
            </w:r>
            <w:r w:rsidR="00334C5F" w:rsidRPr="000515CC">
              <w:rPr>
                <w:szCs w:val="24"/>
              </w:rPr>
              <w:t xml:space="preserve"> 2014</w:t>
            </w:r>
            <w:r w:rsidR="00005B5A" w:rsidRPr="000515CC">
              <w:rPr>
                <w:szCs w:val="24"/>
              </w:rPr>
              <w:t xml:space="preserve"> Reporting Period</w:t>
            </w:r>
          </w:p>
        </w:tc>
      </w:tr>
      <w:tr w:rsidR="00005B5A" w:rsidRPr="000515CC" w14:paraId="59BFAD49" w14:textId="77777777" w:rsidTr="00936C51">
        <w:tc>
          <w:tcPr>
            <w:tcW w:w="648" w:type="dxa"/>
          </w:tcPr>
          <w:p w14:paraId="61D78194" w14:textId="77777777" w:rsidR="00005B5A" w:rsidRPr="000515CC" w:rsidRDefault="00005B5A">
            <w:pPr>
              <w:ind w:right="-108"/>
              <w:rPr>
                <w:szCs w:val="24"/>
              </w:rPr>
            </w:pPr>
            <w:r w:rsidRPr="000515CC">
              <w:rPr>
                <w:szCs w:val="24"/>
              </w:rPr>
              <w:t>1.</w:t>
            </w:r>
          </w:p>
        </w:tc>
        <w:tc>
          <w:tcPr>
            <w:tcW w:w="8820" w:type="dxa"/>
            <w:gridSpan w:val="4"/>
          </w:tcPr>
          <w:p w14:paraId="239301FB" w14:textId="77777777" w:rsidR="00005B5A" w:rsidRPr="000515CC" w:rsidRDefault="00005B5A">
            <w:pPr>
              <w:rPr>
                <w:szCs w:val="24"/>
              </w:rPr>
            </w:pPr>
            <w:r w:rsidRPr="000515CC">
              <w:rPr>
                <w:szCs w:val="24"/>
              </w:rPr>
              <w:t>Project Management and Product Assurance</w:t>
            </w:r>
          </w:p>
        </w:tc>
      </w:tr>
      <w:tr w:rsidR="00005B5A" w:rsidRPr="000515CC" w14:paraId="68F4271E" w14:textId="77777777" w:rsidTr="00936C51">
        <w:tc>
          <w:tcPr>
            <w:tcW w:w="648" w:type="dxa"/>
          </w:tcPr>
          <w:p w14:paraId="29679EB7" w14:textId="77777777" w:rsidR="00005B5A" w:rsidRPr="000515CC" w:rsidRDefault="00005B5A">
            <w:pPr>
              <w:rPr>
                <w:szCs w:val="24"/>
              </w:rPr>
            </w:pPr>
          </w:p>
        </w:tc>
        <w:tc>
          <w:tcPr>
            <w:tcW w:w="540" w:type="dxa"/>
          </w:tcPr>
          <w:p w14:paraId="07409A1E" w14:textId="77777777" w:rsidR="00005B5A" w:rsidRPr="000515CC" w:rsidRDefault="00005B5A">
            <w:pPr>
              <w:rPr>
                <w:szCs w:val="24"/>
              </w:rPr>
            </w:pPr>
            <w:r w:rsidRPr="000515CC">
              <w:rPr>
                <w:szCs w:val="24"/>
              </w:rPr>
              <w:t>a.</w:t>
            </w:r>
          </w:p>
        </w:tc>
        <w:tc>
          <w:tcPr>
            <w:tcW w:w="8280" w:type="dxa"/>
            <w:gridSpan w:val="3"/>
          </w:tcPr>
          <w:p w14:paraId="546516E3" w14:textId="77777777" w:rsidR="00005B5A" w:rsidRPr="000515CC" w:rsidRDefault="00005B5A">
            <w:pPr>
              <w:rPr>
                <w:szCs w:val="24"/>
              </w:rPr>
            </w:pPr>
            <w:r w:rsidRPr="000515CC">
              <w:rPr>
                <w:szCs w:val="24"/>
              </w:rPr>
              <w:t>Project Management</w:t>
            </w:r>
          </w:p>
          <w:p w14:paraId="46A24B76" w14:textId="28B03085" w:rsidR="007F442E" w:rsidRPr="000515CC" w:rsidRDefault="007F442E" w:rsidP="00145920">
            <w:pPr>
              <w:numPr>
                <w:ilvl w:val="0"/>
                <w:numId w:val="15"/>
              </w:numPr>
              <w:autoSpaceDE w:val="0"/>
              <w:autoSpaceDN w:val="0"/>
              <w:adjustRightInd w:val="0"/>
              <w:rPr>
                <w:szCs w:val="24"/>
              </w:rPr>
            </w:pPr>
            <w:r w:rsidRPr="000515CC">
              <w:rPr>
                <w:szCs w:val="24"/>
              </w:rPr>
              <w:t>Responded to questions from SwRI subcontracts group regarding the review of the July 2013 FIELDS cost change proposal.</w:t>
            </w:r>
          </w:p>
          <w:p w14:paraId="11B2CFB4" w14:textId="13D6ED95" w:rsidR="00A105CD" w:rsidRPr="000515CC" w:rsidRDefault="00A105CD" w:rsidP="00145920">
            <w:pPr>
              <w:numPr>
                <w:ilvl w:val="0"/>
                <w:numId w:val="15"/>
              </w:numPr>
              <w:autoSpaceDE w:val="0"/>
              <w:autoSpaceDN w:val="0"/>
              <w:adjustRightInd w:val="0"/>
              <w:rPr>
                <w:szCs w:val="24"/>
              </w:rPr>
            </w:pPr>
            <w:r w:rsidRPr="000515CC">
              <w:rPr>
                <w:szCs w:val="24"/>
              </w:rPr>
              <w:t>Prepare the GFY15 spend plan (due 08 Aug)</w:t>
            </w:r>
          </w:p>
          <w:p w14:paraId="460680C4" w14:textId="32DD50D4" w:rsidR="00AF3EE1" w:rsidRPr="000515CC" w:rsidRDefault="00AF3EE1" w:rsidP="00145920">
            <w:pPr>
              <w:numPr>
                <w:ilvl w:val="0"/>
                <w:numId w:val="15"/>
              </w:numPr>
              <w:autoSpaceDE w:val="0"/>
              <w:autoSpaceDN w:val="0"/>
              <w:adjustRightInd w:val="0"/>
              <w:rPr>
                <w:szCs w:val="24"/>
              </w:rPr>
            </w:pPr>
            <w:r w:rsidRPr="000515CC">
              <w:rPr>
                <w:szCs w:val="24"/>
              </w:rPr>
              <w:t xml:space="preserve">Supported </w:t>
            </w:r>
            <w:r w:rsidR="00BE288C" w:rsidRPr="000515CC">
              <w:rPr>
                <w:szCs w:val="24"/>
              </w:rPr>
              <w:t>the following PERs</w:t>
            </w:r>
            <w:r w:rsidR="00817F64" w:rsidRPr="000515CC">
              <w:rPr>
                <w:szCs w:val="24"/>
              </w:rPr>
              <w:t xml:space="preserve"> and associated TRRs</w:t>
            </w:r>
          </w:p>
          <w:p w14:paraId="0EE5F85D" w14:textId="2F6B68DA" w:rsidR="00AB1768" w:rsidRPr="000515CC" w:rsidRDefault="007F442E" w:rsidP="00145920">
            <w:pPr>
              <w:numPr>
                <w:ilvl w:val="1"/>
                <w:numId w:val="15"/>
              </w:numPr>
              <w:autoSpaceDE w:val="0"/>
              <w:autoSpaceDN w:val="0"/>
              <w:adjustRightInd w:val="0"/>
              <w:rPr>
                <w:szCs w:val="24"/>
              </w:rPr>
            </w:pPr>
            <w:r w:rsidRPr="000515CC">
              <w:rPr>
                <w:szCs w:val="24"/>
              </w:rPr>
              <w:t>TRR for repeat of SDP SNs 2&amp;7 TV test</w:t>
            </w:r>
          </w:p>
          <w:p w14:paraId="0D8BB4E3" w14:textId="77777777" w:rsidR="00047178" w:rsidRPr="000515CC" w:rsidRDefault="00047178" w:rsidP="00145920">
            <w:pPr>
              <w:numPr>
                <w:ilvl w:val="0"/>
                <w:numId w:val="15"/>
              </w:numPr>
              <w:rPr>
                <w:szCs w:val="24"/>
              </w:rPr>
            </w:pPr>
            <w:r w:rsidRPr="000515CC">
              <w:rPr>
                <w:szCs w:val="24"/>
              </w:rPr>
              <w:t>Supported the following FRBs</w:t>
            </w:r>
          </w:p>
          <w:p w14:paraId="09BFD2AE" w14:textId="77777777" w:rsidR="007F442E" w:rsidRPr="000515CC" w:rsidRDefault="007F442E" w:rsidP="007F442E">
            <w:pPr>
              <w:numPr>
                <w:ilvl w:val="1"/>
                <w:numId w:val="15"/>
              </w:numPr>
              <w:autoSpaceDE w:val="0"/>
              <w:autoSpaceDN w:val="0"/>
              <w:adjustRightInd w:val="0"/>
              <w:rPr>
                <w:szCs w:val="24"/>
              </w:rPr>
            </w:pPr>
            <w:r w:rsidRPr="000515CC">
              <w:rPr>
                <w:szCs w:val="24"/>
              </w:rPr>
              <w:t>SDP SN3 fine wire crimp</w:t>
            </w:r>
          </w:p>
          <w:p w14:paraId="011DCEEE" w14:textId="77777777" w:rsidR="007F442E" w:rsidRPr="000515CC" w:rsidRDefault="007F442E" w:rsidP="007F442E">
            <w:pPr>
              <w:numPr>
                <w:ilvl w:val="1"/>
                <w:numId w:val="15"/>
              </w:numPr>
              <w:autoSpaceDE w:val="0"/>
              <w:autoSpaceDN w:val="0"/>
              <w:adjustRightInd w:val="0"/>
              <w:rPr>
                <w:szCs w:val="24"/>
              </w:rPr>
            </w:pPr>
            <w:r w:rsidRPr="000515CC">
              <w:rPr>
                <w:szCs w:val="24"/>
              </w:rPr>
              <w:t>EDI GDU SN9 fold-back during detector characterization, coincident with thunderstorm and building electrical interruptions.</w:t>
            </w:r>
          </w:p>
          <w:p w14:paraId="071E7B40" w14:textId="39D064F6" w:rsidR="00B21A81" w:rsidRPr="000515CC" w:rsidRDefault="00B21A81" w:rsidP="006D4968">
            <w:pPr>
              <w:numPr>
                <w:ilvl w:val="1"/>
                <w:numId w:val="15"/>
              </w:numPr>
              <w:autoSpaceDE w:val="0"/>
              <w:autoSpaceDN w:val="0"/>
              <w:adjustRightInd w:val="0"/>
              <w:rPr>
                <w:szCs w:val="24"/>
              </w:rPr>
            </w:pPr>
            <w:r w:rsidRPr="000515CC">
              <w:rPr>
                <w:szCs w:val="24"/>
              </w:rPr>
              <w:t>SDP SN</w:t>
            </w:r>
            <w:r w:rsidR="007F442E" w:rsidRPr="000515CC">
              <w:rPr>
                <w:szCs w:val="24"/>
              </w:rPr>
              <w:t>s 2&amp;</w:t>
            </w:r>
            <w:r w:rsidRPr="000515CC">
              <w:rPr>
                <w:szCs w:val="24"/>
              </w:rPr>
              <w:t>7 boom wire retraction stoppage</w:t>
            </w:r>
            <w:r w:rsidR="007F442E" w:rsidRPr="000515CC">
              <w:rPr>
                <w:szCs w:val="24"/>
              </w:rPr>
              <w:t>s</w:t>
            </w:r>
          </w:p>
          <w:p w14:paraId="3553DD12" w14:textId="4748401D" w:rsidR="007F442E" w:rsidRPr="000515CC" w:rsidRDefault="007F442E" w:rsidP="007F442E">
            <w:pPr>
              <w:numPr>
                <w:ilvl w:val="1"/>
                <w:numId w:val="15"/>
              </w:numPr>
              <w:autoSpaceDE w:val="0"/>
              <w:autoSpaceDN w:val="0"/>
              <w:adjustRightInd w:val="0"/>
              <w:rPr>
                <w:szCs w:val="24"/>
              </w:rPr>
            </w:pPr>
            <w:r w:rsidRPr="000515CC">
              <w:rPr>
                <w:szCs w:val="24"/>
              </w:rPr>
              <w:t>SDP SN 7 higher than normal torque in cold TV deployment test</w:t>
            </w:r>
          </w:p>
          <w:p w14:paraId="534D3EEC" w14:textId="01963FD0" w:rsidR="0074100F" w:rsidRPr="000515CC" w:rsidRDefault="0074100F" w:rsidP="0074100F">
            <w:pPr>
              <w:numPr>
                <w:ilvl w:val="0"/>
                <w:numId w:val="15"/>
              </w:numPr>
              <w:autoSpaceDE w:val="0"/>
              <w:autoSpaceDN w:val="0"/>
              <w:adjustRightInd w:val="0"/>
              <w:rPr>
                <w:szCs w:val="24"/>
              </w:rPr>
            </w:pPr>
            <w:r w:rsidRPr="000515CC">
              <w:rPr>
                <w:szCs w:val="24"/>
              </w:rPr>
              <w:t>Supported the following Acceptance Reviews or PSRs</w:t>
            </w:r>
          </w:p>
          <w:p w14:paraId="6E3B73B0" w14:textId="147455D6" w:rsidR="00200736" w:rsidRPr="000515CC" w:rsidRDefault="00B21A81" w:rsidP="00200736">
            <w:pPr>
              <w:numPr>
                <w:ilvl w:val="1"/>
                <w:numId w:val="15"/>
              </w:numPr>
              <w:rPr>
                <w:szCs w:val="24"/>
              </w:rPr>
            </w:pPr>
            <w:r w:rsidRPr="000515CC">
              <w:rPr>
                <w:szCs w:val="24"/>
              </w:rPr>
              <w:t>EDI GDU S</w:t>
            </w:r>
            <w:r w:rsidR="007F442E" w:rsidRPr="000515CC">
              <w:rPr>
                <w:szCs w:val="24"/>
              </w:rPr>
              <w:t>Ns 2&amp;6 Acceptance Review</w:t>
            </w:r>
          </w:p>
          <w:p w14:paraId="4026C67A" w14:textId="3506AFF1" w:rsidR="007F442E" w:rsidRPr="000515CC" w:rsidRDefault="007F442E" w:rsidP="007F442E">
            <w:pPr>
              <w:numPr>
                <w:ilvl w:val="1"/>
                <w:numId w:val="15"/>
              </w:numPr>
              <w:rPr>
                <w:szCs w:val="24"/>
              </w:rPr>
            </w:pPr>
            <w:r w:rsidRPr="000515CC">
              <w:rPr>
                <w:szCs w:val="24"/>
              </w:rPr>
              <w:t>EDI GDU SN 9 Acceptance Review</w:t>
            </w:r>
          </w:p>
          <w:p w14:paraId="4E0DA086" w14:textId="5C987D0D" w:rsidR="007F442E" w:rsidRPr="000515CC" w:rsidRDefault="007F442E" w:rsidP="007F442E">
            <w:pPr>
              <w:numPr>
                <w:ilvl w:val="2"/>
                <w:numId w:val="15"/>
              </w:numPr>
              <w:rPr>
                <w:szCs w:val="24"/>
              </w:rPr>
            </w:pPr>
            <w:r w:rsidRPr="000515CC">
              <w:rPr>
                <w:szCs w:val="24"/>
              </w:rPr>
              <w:t>Not accepted due to badly trending HV channel in the GDE</w:t>
            </w:r>
          </w:p>
          <w:p w14:paraId="742FFAFE" w14:textId="79D20BA3" w:rsidR="00B0681F" w:rsidRPr="000515CC" w:rsidRDefault="00B0681F" w:rsidP="00145920">
            <w:pPr>
              <w:numPr>
                <w:ilvl w:val="0"/>
                <w:numId w:val="15"/>
              </w:numPr>
              <w:rPr>
                <w:szCs w:val="24"/>
              </w:rPr>
            </w:pPr>
            <w:r w:rsidRPr="000515CC">
              <w:rPr>
                <w:szCs w:val="24"/>
              </w:rPr>
              <w:t xml:space="preserve">Received delivery of the following flight hardware items </w:t>
            </w:r>
            <w:r w:rsidR="00153AD2" w:rsidRPr="000515CC">
              <w:rPr>
                <w:szCs w:val="24"/>
              </w:rPr>
              <w:t>at</w:t>
            </w:r>
            <w:r w:rsidRPr="000515CC">
              <w:rPr>
                <w:szCs w:val="24"/>
              </w:rPr>
              <w:t xml:space="preserve"> UNH</w:t>
            </w:r>
          </w:p>
          <w:p w14:paraId="46B194E4" w14:textId="3140DDEB" w:rsidR="00C65DB6" w:rsidRPr="000515CC" w:rsidRDefault="00973EF8" w:rsidP="00200736">
            <w:pPr>
              <w:numPr>
                <w:ilvl w:val="1"/>
                <w:numId w:val="15"/>
              </w:numPr>
              <w:rPr>
                <w:szCs w:val="24"/>
              </w:rPr>
            </w:pPr>
            <w:r w:rsidRPr="000515CC">
              <w:rPr>
                <w:szCs w:val="24"/>
              </w:rPr>
              <w:t>None</w:t>
            </w:r>
          </w:p>
          <w:p w14:paraId="7466370B" w14:textId="3BC2ED7D" w:rsidR="005260CB" w:rsidRPr="000515CC" w:rsidRDefault="005260CB" w:rsidP="00200736">
            <w:pPr>
              <w:numPr>
                <w:ilvl w:val="0"/>
                <w:numId w:val="15"/>
              </w:numPr>
              <w:rPr>
                <w:szCs w:val="24"/>
              </w:rPr>
            </w:pPr>
            <w:r w:rsidRPr="000515CC">
              <w:rPr>
                <w:szCs w:val="24"/>
              </w:rPr>
              <w:t>Delivery of the following flight hardware items from UNH to FIELDS partners</w:t>
            </w:r>
          </w:p>
          <w:p w14:paraId="3E87EECA" w14:textId="20B1FF0E" w:rsidR="00E055C9" w:rsidRPr="000515CC" w:rsidRDefault="00973EF8" w:rsidP="00E055C9">
            <w:pPr>
              <w:numPr>
                <w:ilvl w:val="1"/>
                <w:numId w:val="15"/>
              </w:numPr>
              <w:rPr>
                <w:szCs w:val="24"/>
              </w:rPr>
            </w:pPr>
            <w:r w:rsidRPr="000515CC">
              <w:rPr>
                <w:szCs w:val="24"/>
              </w:rPr>
              <w:t>EM SCM Sensor (to LPP). Temporary import license closed.</w:t>
            </w:r>
          </w:p>
          <w:p w14:paraId="4DA8FE08" w14:textId="20ECE039" w:rsidR="00973EF8" w:rsidRPr="000515CC" w:rsidRDefault="00973EF8" w:rsidP="00973EF8">
            <w:pPr>
              <w:numPr>
                <w:ilvl w:val="0"/>
                <w:numId w:val="15"/>
              </w:numPr>
              <w:rPr>
                <w:szCs w:val="24"/>
              </w:rPr>
            </w:pPr>
            <w:r w:rsidRPr="000515CC">
              <w:rPr>
                <w:szCs w:val="24"/>
              </w:rPr>
              <w:t>Delivery of the following flight hardware items from UNH GSFC</w:t>
            </w:r>
          </w:p>
          <w:p w14:paraId="672662ED" w14:textId="397E0AD9" w:rsidR="00973EF8" w:rsidRPr="000515CC" w:rsidRDefault="00973EF8" w:rsidP="00973EF8">
            <w:pPr>
              <w:numPr>
                <w:ilvl w:val="1"/>
                <w:numId w:val="15"/>
              </w:numPr>
              <w:rPr>
                <w:szCs w:val="24"/>
              </w:rPr>
            </w:pPr>
            <w:r w:rsidRPr="000515CC">
              <w:rPr>
                <w:szCs w:val="24"/>
              </w:rPr>
              <w:t>SDP SNs 3, 4 &amp; 12</w:t>
            </w:r>
          </w:p>
          <w:p w14:paraId="53B5479F" w14:textId="5E6C1277" w:rsidR="00973EF8" w:rsidRPr="000515CC" w:rsidRDefault="00973EF8" w:rsidP="00973EF8">
            <w:pPr>
              <w:numPr>
                <w:ilvl w:val="1"/>
                <w:numId w:val="15"/>
              </w:numPr>
              <w:rPr>
                <w:szCs w:val="24"/>
              </w:rPr>
            </w:pPr>
            <w:r w:rsidRPr="000515CC">
              <w:rPr>
                <w:szCs w:val="24"/>
              </w:rPr>
              <w:t>GDU SNs 2 &amp; 6</w:t>
            </w:r>
          </w:p>
          <w:p w14:paraId="21837FDB" w14:textId="77777777" w:rsidR="00DA2F65" w:rsidRPr="000515CC" w:rsidRDefault="00434AA7" w:rsidP="00D749D4">
            <w:pPr>
              <w:numPr>
                <w:ilvl w:val="0"/>
                <w:numId w:val="15"/>
              </w:numPr>
              <w:autoSpaceDE w:val="0"/>
              <w:autoSpaceDN w:val="0"/>
              <w:adjustRightInd w:val="0"/>
              <w:rPr>
                <w:szCs w:val="24"/>
              </w:rPr>
            </w:pPr>
            <w:r w:rsidRPr="000515CC">
              <w:rPr>
                <w:szCs w:val="24"/>
              </w:rPr>
              <w:t xml:space="preserve">Prioritized and coordinated the efforts of </w:t>
            </w:r>
            <w:r w:rsidR="00446311" w:rsidRPr="000515CC">
              <w:rPr>
                <w:szCs w:val="24"/>
              </w:rPr>
              <w:t xml:space="preserve">the UNH team, </w:t>
            </w:r>
            <w:r w:rsidRPr="000515CC">
              <w:rPr>
                <w:szCs w:val="24"/>
              </w:rPr>
              <w:t xml:space="preserve">subcontractors, foreign partners, outside vendors and in-house workshops to optimize schedule performance. </w:t>
            </w:r>
          </w:p>
          <w:p w14:paraId="08C42CB7" w14:textId="0CF0E9AF" w:rsidR="007C4CDC" w:rsidRPr="000515CC" w:rsidRDefault="00BC4F7F" w:rsidP="008C63AC">
            <w:pPr>
              <w:numPr>
                <w:ilvl w:val="0"/>
                <w:numId w:val="15"/>
              </w:numPr>
              <w:autoSpaceDE w:val="0"/>
              <w:autoSpaceDN w:val="0"/>
              <w:adjustRightInd w:val="0"/>
              <w:rPr>
                <w:szCs w:val="24"/>
              </w:rPr>
            </w:pPr>
            <w:r w:rsidRPr="000515CC">
              <w:rPr>
                <w:szCs w:val="24"/>
              </w:rPr>
              <w:t>Supported processing of NCRs</w:t>
            </w:r>
            <w:r w:rsidR="00C65DB6" w:rsidRPr="000515CC">
              <w:rPr>
                <w:szCs w:val="24"/>
              </w:rPr>
              <w:t xml:space="preserve"> and risks</w:t>
            </w:r>
          </w:p>
        </w:tc>
      </w:tr>
      <w:tr w:rsidR="00005B5A" w:rsidRPr="000515CC" w14:paraId="53A1CE70" w14:textId="77777777" w:rsidTr="00936C51">
        <w:tc>
          <w:tcPr>
            <w:tcW w:w="648" w:type="dxa"/>
          </w:tcPr>
          <w:p w14:paraId="798DA467" w14:textId="6C896E68" w:rsidR="00005B5A" w:rsidRPr="000515CC" w:rsidRDefault="00005B5A"/>
        </w:tc>
        <w:tc>
          <w:tcPr>
            <w:tcW w:w="540" w:type="dxa"/>
          </w:tcPr>
          <w:p w14:paraId="49E902F2" w14:textId="77777777" w:rsidR="00005B5A" w:rsidRPr="000515CC" w:rsidRDefault="00005B5A">
            <w:r w:rsidRPr="000515CC">
              <w:t>b.</w:t>
            </w:r>
          </w:p>
        </w:tc>
        <w:tc>
          <w:tcPr>
            <w:tcW w:w="8280" w:type="dxa"/>
            <w:gridSpan w:val="3"/>
          </w:tcPr>
          <w:p w14:paraId="0B22DDC0" w14:textId="2CC37CC5" w:rsidR="00005B5A" w:rsidRPr="000515CC" w:rsidRDefault="00005B5A" w:rsidP="0020305E">
            <w:r w:rsidRPr="000515CC">
              <w:t xml:space="preserve">Product </w:t>
            </w:r>
            <w:r w:rsidR="007B7D2C" w:rsidRPr="000515CC">
              <w:t>A</w:t>
            </w:r>
            <w:r w:rsidR="0020305E" w:rsidRPr="000515CC">
              <w:t>ssurance</w:t>
            </w:r>
          </w:p>
        </w:tc>
      </w:tr>
      <w:tr w:rsidR="00005B5A" w:rsidRPr="000515CC" w14:paraId="49C506DB" w14:textId="77777777" w:rsidTr="00936C51">
        <w:tc>
          <w:tcPr>
            <w:tcW w:w="648" w:type="dxa"/>
          </w:tcPr>
          <w:p w14:paraId="017987AB" w14:textId="77777777" w:rsidR="00005B5A" w:rsidRPr="000515CC" w:rsidRDefault="00005B5A"/>
        </w:tc>
        <w:tc>
          <w:tcPr>
            <w:tcW w:w="540" w:type="dxa"/>
          </w:tcPr>
          <w:p w14:paraId="2E564A98" w14:textId="77777777" w:rsidR="00005B5A" w:rsidRPr="000515CC" w:rsidRDefault="00005B5A"/>
        </w:tc>
        <w:tc>
          <w:tcPr>
            <w:tcW w:w="8280" w:type="dxa"/>
            <w:gridSpan w:val="3"/>
          </w:tcPr>
          <w:p w14:paraId="6ED77B1C" w14:textId="72568DC4" w:rsidR="00DC02B8" w:rsidRPr="000515CC" w:rsidRDefault="00DC02B8" w:rsidP="00680231">
            <w:pPr>
              <w:autoSpaceDE w:val="0"/>
              <w:autoSpaceDN w:val="0"/>
              <w:adjustRightInd w:val="0"/>
              <w:ind w:left="72"/>
            </w:pPr>
            <w:r w:rsidRPr="000515CC">
              <w:t>Turco</w:t>
            </w:r>
            <w:r w:rsidR="00680231" w:rsidRPr="000515CC">
              <w:t xml:space="preserve"> / Salwen</w:t>
            </w:r>
          </w:p>
          <w:p w14:paraId="05B02D35" w14:textId="77777777" w:rsidR="00706F01" w:rsidRPr="000515CC" w:rsidRDefault="00706F01" w:rsidP="00706F01">
            <w:pPr>
              <w:numPr>
                <w:ilvl w:val="0"/>
                <w:numId w:val="15"/>
              </w:numPr>
              <w:autoSpaceDE w:val="0"/>
              <w:autoSpaceDN w:val="0"/>
              <w:adjustRightInd w:val="0"/>
            </w:pPr>
            <w:r w:rsidRPr="000515CC">
              <w:t>EDI FM9 PSR Acceptance review support</w:t>
            </w:r>
          </w:p>
          <w:p w14:paraId="52C3091E" w14:textId="213C39C1" w:rsidR="00706F01" w:rsidRPr="000515CC" w:rsidRDefault="00706F01" w:rsidP="00706F01">
            <w:pPr>
              <w:numPr>
                <w:ilvl w:val="0"/>
                <w:numId w:val="15"/>
              </w:numPr>
              <w:autoSpaceDE w:val="0"/>
              <w:autoSpaceDN w:val="0"/>
              <w:adjustRightInd w:val="0"/>
            </w:pPr>
            <w:r w:rsidRPr="000515CC">
              <w:t>SDP FM2 &amp; FM 7 TV test support</w:t>
            </w:r>
          </w:p>
          <w:p w14:paraId="1F41ACF3" w14:textId="1E807842" w:rsidR="00706F01" w:rsidRPr="000515CC" w:rsidRDefault="00706F01" w:rsidP="00706F01">
            <w:pPr>
              <w:numPr>
                <w:ilvl w:val="0"/>
                <w:numId w:val="15"/>
              </w:numPr>
              <w:autoSpaceDE w:val="0"/>
              <w:autoSpaceDN w:val="0"/>
              <w:adjustRightInd w:val="0"/>
            </w:pPr>
            <w:r w:rsidRPr="000515CC">
              <w:t>EIDP Uploading</w:t>
            </w:r>
          </w:p>
          <w:p w14:paraId="1B07E8E8" w14:textId="41924FF9" w:rsidR="00706F01" w:rsidRPr="000515CC" w:rsidRDefault="00706F01" w:rsidP="00706F01">
            <w:pPr>
              <w:numPr>
                <w:ilvl w:val="0"/>
                <w:numId w:val="15"/>
              </w:numPr>
              <w:autoSpaceDE w:val="0"/>
              <w:autoSpaceDN w:val="0"/>
              <w:adjustRightInd w:val="0"/>
            </w:pPr>
            <w:r w:rsidRPr="000515CC">
              <w:t>SDP 3,4 long term storage testing support</w:t>
            </w:r>
          </w:p>
          <w:p w14:paraId="197ED6FD" w14:textId="2512CEB0" w:rsidR="00706F01" w:rsidRPr="000515CC" w:rsidRDefault="00706F01" w:rsidP="00706F01">
            <w:pPr>
              <w:numPr>
                <w:ilvl w:val="0"/>
                <w:numId w:val="15"/>
              </w:numPr>
              <w:autoSpaceDE w:val="0"/>
              <w:autoSpaceDN w:val="0"/>
              <w:adjustRightInd w:val="0"/>
            </w:pPr>
            <w:r w:rsidRPr="000515CC">
              <w:t>SDP: FM7 motor harness replacement support</w:t>
            </w:r>
          </w:p>
          <w:p w14:paraId="320A5F0F" w14:textId="5D8FF780" w:rsidR="00706F01" w:rsidRPr="000515CC" w:rsidRDefault="00706F01" w:rsidP="00706F01">
            <w:pPr>
              <w:numPr>
                <w:ilvl w:val="0"/>
                <w:numId w:val="15"/>
              </w:numPr>
              <w:autoSpaceDE w:val="0"/>
              <w:autoSpaceDN w:val="0"/>
              <w:adjustRightInd w:val="0"/>
            </w:pPr>
            <w:r w:rsidRPr="000515CC">
              <w:t>SDP: FM2, 7 TVAC testing support</w:t>
            </w:r>
          </w:p>
          <w:p w14:paraId="52ED904D" w14:textId="7716C0DD" w:rsidR="00706F01" w:rsidRPr="000515CC" w:rsidRDefault="00706F01" w:rsidP="00706F01">
            <w:pPr>
              <w:numPr>
                <w:ilvl w:val="0"/>
                <w:numId w:val="15"/>
              </w:numPr>
              <w:autoSpaceDE w:val="0"/>
              <w:autoSpaceDN w:val="0"/>
              <w:adjustRightInd w:val="0"/>
            </w:pPr>
            <w:r w:rsidRPr="000515CC">
              <w:t>EDI: Clean and pack FM2, 6</w:t>
            </w:r>
          </w:p>
          <w:p w14:paraId="563EFEE2" w14:textId="5EC080DD" w:rsidR="007E06C4" w:rsidRPr="000515CC" w:rsidRDefault="00706F01" w:rsidP="00706F01">
            <w:pPr>
              <w:numPr>
                <w:ilvl w:val="0"/>
                <w:numId w:val="15"/>
              </w:numPr>
              <w:autoSpaceDE w:val="0"/>
              <w:autoSpaceDN w:val="0"/>
              <w:adjustRightInd w:val="0"/>
            </w:pPr>
            <w:r w:rsidRPr="000515CC">
              <w:t>EDI: HVOC life test CTR testing</w:t>
            </w:r>
          </w:p>
        </w:tc>
      </w:tr>
      <w:tr w:rsidR="00005B5A" w:rsidRPr="000515CC" w14:paraId="2742A2E6" w14:textId="77777777" w:rsidTr="00936C51">
        <w:tc>
          <w:tcPr>
            <w:tcW w:w="648" w:type="dxa"/>
          </w:tcPr>
          <w:p w14:paraId="458F22FC" w14:textId="5F1D0992" w:rsidR="00005B5A" w:rsidRPr="000515CC" w:rsidRDefault="00005B5A">
            <w:pPr>
              <w:rPr>
                <w:szCs w:val="24"/>
              </w:rPr>
            </w:pPr>
            <w:r w:rsidRPr="000515CC">
              <w:rPr>
                <w:szCs w:val="24"/>
              </w:rPr>
              <w:t>2.</w:t>
            </w:r>
          </w:p>
        </w:tc>
        <w:tc>
          <w:tcPr>
            <w:tcW w:w="8820" w:type="dxa"/>
            <w:gridSpan w:val="4"/>
          </w:tcPr>
          <w:p w14:paraId="1F3DF73D" w14:textId="579436B2" w:rsidR="00005B5A" w:rsidRPr="000515CC" w:rsidRDefault="009D41A6">
            <w:pPr>
              <w:rPr>
                <w:szCs w:val="24"/>
              </w:rPr>
            </w:pPr>
            <w:r w:rsidRPr="000515CC">
              <w:rPr>
                <w:szCs w:val="24"/>
              </w:rPr>
              <w:t>Systems Engineering and FIELDS I&amp;T</w:t>
            </w:r>
          </w:p>
        </w:tc>
      </w:tr>
      <w:tr w:rsidR="00C80FED" w:rsidRPr="000515CC" w14:paraId="37135C34" w14:textId="77777777" w:rsidTr="00936C51">
        <w:tc>
          <w:tcPr>
            <w:tcW w:w="648" w:type="dxa"/>
          </w:tcPr>
          <w:p w14:paraId="42700CD3" w14:textId="77777777" w:rsidR="00C80FED" w:rsidRPr="000515CC" w:rsidRDefault="00C80FED" w:rsidP="00AA310E">
            <w:pPr>
              <w:rPr>
                <w:szCs w:val="24"/>
              </w:rPr>
            </w:pPr>
          </w:p>
        </w:tc>
        <w:tc>
          <w:tcPr>
            <w:tcW w:w="540" w:type="dxa"/>
          </w:tcPr>
          <w:p w14:paraId="5FA8C820" w14:textId="77777777" w:rsidR="00C80FED" w:rsidRPr="000515CC" w:rsidRDefault="00C80FED" w:rsidP="00AA310E">
            <w:pPr>
              <w:rPr>
                <w:szCs w:val="24"/>
              </w:rPr>
            </w:pPr>
          </w:p>
        </w:tc>
        <w:tc>
          <w:tcPr>
            <w:tcW w:w="8280" w:type="dxa"/>
            <w:gridSpan w:val="3"/>
          </w:tcPr>
          <w:p w14:paraId="40137E8C" w14:textId="77777777" w:rsidR="00C80FED" w:rsidRPr="000515CC" w:rsidRDefault="00C80FED" w:rsidP="00F1793E">
            <w:pPr>
              <w:ind w:left="72"/>
              <w:rPr>
                <w:szCs w:val="24"/>
              </w:rPr>
            </w:pPr>
            <w:r w:rsidRPr="000515CC">
              <w:rPr>
                <w:szCs w:val="24"/>
              </w:rPr>
              <w:t>Rau, Dors, Needell</w:t>
            </w:r>
          </w:p>
          <w:p w14:paraId="2E0EEE79" w14:textId="77777777" w:rsidR="007B1D07" w:rsidRPr="000515CC" w:rsidRDefault="007B1D07" w:rsidP="007B1D07">
            <w:pPr>
              <w:numPr>
                <w:ilvl w:val="0"/>
                <w:numId w:val="10"/>
              </w:numPr>
              <w:tabs>
                <w:tab w:val="num" w:pos="1080"/>
              </w:tabs>
            </w:pPr>
            <w:r w:rsidRPr="000515CC">
              <w:t>Supported SDP SN07 anomaly investigation</w:t>
            </w:r>
          </w:p>
          <w:p w14:paraId="0DDF6357" w14:textId="77777777" w:rsidR="007B1D07" w:rsidRPr="000515CC" w:rsidRDefault="007B1D07" w:rsidP="007B1D07">
            <w:pPr>
              <w:numPr>
                <w:ilvl w:val="0"/>
                <w:numId w:val="10"/>
              </w:numPr>
              <w:tabs>
                <w:tab w:val="num" w:pos="1080"/>
              </w:tabs>
            </w:pPr>
            <w:r w:rsidRPr="000515CC">
              <w:t>Supported SDP SN02/07 TV testing</w:t>
            </w:r>
          </w:p>
          <w:p w14:paraId="4DF2A9BE" w14:textId="77777777" w:rsidR="007B1D07" w:rsidRPr="000515CC" w:rsidRDefault="007B1D07" w:rsidP="007B1D07">
            <w:pPr>
              <w:numPr>
                <w:ilvl w:val="0"/>
                <w:numId w:val="10"/>
              </w:numPr>
              <w:tabs>
                <w:tab w:val="num" w:pos="1080"/>
              </w:tabs>
            </w:pPr>
            <w:r w:rsidRPr="000515CC">
              <w:t>Supported SDP SN03/04 Life Test Deployments</w:t>
            </w:r>
          </w:p>
          <w:p w14:paraId="7166AD25" w14:textId="77777777" w:rsidR="007B1D07" w:rsidRPr="000515CC" w:rsidRDefault="007B1D07" w:rsidP="007B1D07">
            <w:pPr>
              <w:numPr>
                <w:ilvl w:val="0"/>
                <w:numId w:val="10"/>
              </w:numPr>
              <w:tabs>
                <w:tab w:val="num" w:pos="1080"/>
              </w:tabs>
            </w:pPr>
            <w:r w:rsidRPr="000515CC">
              <w:lastRenderedPageBreak/>
              <w:t>Performed GDU SN09 EMI, Magnetics, FIT and Acceptance Test prior to refurbishment decision at Acceptance Review</w:t>
            </w:r>
          </w:p>
          <w:p w14:paraId="0B0D5D74" w14:textId="77777777" w:rsidR="007B1D07" w:rsidRPr="000515CC" w:rsidRDefault="007B1D07" w:rsidP="007B1D07">
            <w:pPr>
              <w:numPr>
                <w:ilvl w:val="0"/>
                <w:numId w:val="10"/>
              </w:numPr>
              <w:tabs>
                <w:tab w:val="num" w:pos="1080"/>
              </w:tabs>
            </w:pPr>
            <w:r w:rsidRPr="000515CC">
              <w:t>Supported GDU SN06, GDU SN02 and GDU SN09 Acceptance Reviews</w:t>
            </w:r>
          </w:p>
          <w:p w14:paraId="78CF2158" w14:textId="77777777" w:rsidR="007B1D07" w:rsidRPr="000515CC" w:rsidRDefault="007B1D07" w:rsidP="007B1D07">
            <w:pPr>
              <w:numPr>
                <w:ilvl w:val="0"/>
                <w:numId w:val="10"/>
              </w:numPr>
              <w:tabs>
                <w:tab w:val="num" w:pos="1080"/>
              </w:tabs>
            </w:pPr>
            <w:r w:rsidRPr="000515CC">
              <w:t>Released EMI/EMC test report on SDP SN02 (flight spare)</w:t>
            </w:r>
          </w:p>
          <w:p w14:paraId="623219C4" w14:textId="6B814A56" w:rsidR="00C80FED" w:rsidRPr="000515CC" w:rsidRDefault="007B1D07" w:rsidP="004856F3">
            <w:pPr>
              <w:numPr>
                <w:ilvl w:val="0"/>
                <w:numId w:val="10"/>
              </w:numPr>
              <w:tabs>
                <w:tab w:val="num" w:pos="1080"/>
              </w:tabs>
            </w:pPr>
            <w:r w:rsidRPr="000515CC">
              <w:t>Submitted verification material for EDI GDU</w:t>
            </w:r>
          </w:p>
        </w:tc>
      </w:tr>
      <w:tr w:rsidR="00C80FED" w:rsidRPr="000515CC" w14:paraId="09FAEC21" w14:textId="77777777" w:rsidTr="00936C51">
        <w:tc>
          <w:tcPr>
            <w:tcW w:w="648" w:type="dxa"/>
          </w:tcPr>
          <w:p w14:paraId="7C017340" w14:textId="7A415BFE" w:rsidR="00C80FED" w:rsidRPr="000515CC" w:rsidRDefault="00C80FED">
            <w:pPr>
              <w:rPr>
                <w:szCs w:val="24"/>
              </w:rPr>
            </w:pPr>
            <w:r w:rsidRPr="000515CC">
              <w:rPr>
                <w:szCs w:val="24"/>
              </w:rPr>
              <w:lastRenderedPageBreak/>
              <w:t>3.</w:t>
            </w:r>
          </w:p>
        </w:tc>
        <w:tc>
          <w:tcPr>
            <w:tcW w:w="8820" w:type="dxa"/>
            <w:gridSpan w:val="4"/>
          </w:tcPr>
          <w:p w14:paraId="5EAF6678" w14:textId="1810325E" w:rsidR="00C80FED" w:rsidRPr="000515CC" w:rsidRDefault="00C80FED" w:rsidP="007B7D2C">
            <w:pPr>
              <w:rPr>
                <w:szCs w:val="24"/>
              </w:rPr>
            </w:pPr>
            <w:r w:rsidRPr="000515CC">
              <w:rPr>
                <w:szCs w:val="24"/>
              </w:rPr>
              <w:t>Post-Delivery Support (UNH)</w:t>
            </w:r>
          </w:p>
        </w:tc>
      </w:tr>
      <w:tr w:rsidR="00C80FED" w:rsidRPr="000515CC" w14:paraId="5097E2EB" w14:textId="77777777" w:rsidTr="0011548B">
        <w:tc>
          <w:tcPr>
            <w:tcW w:w="648" w:type="dxa"/>
          </w:tcPr>
          <w:p w14:paraId="0860E70B" w14:textId="77777777" w:rsidR="00C80FED" w:rsidRPr="000515CC" w:rsidRDefault="00C80FED" w:rsidP="0011548B">
            <w:pPr>
              <w:rPr>
                <w:szCs w:val="24"/>
              </w:rPr>
            </w:pPr>
          </w:p>
        </w:tc>
        <w:tc>
          <w:tcPr>
            <w:tcW w:w="540" w:type="dxa"/>
          </w:tcPr>
          <w:p w14:paraId="088C526A" w14:textId="77777777" w:rsidR="00C80FED" w:rsidRPr="000515CC" w:rsidRDefault="00C80FED" w:rsidP="0011548B">
            <w:pPr>
              <w:rPr>
                <w:szCs w:val="24"/>
              </w:rPr>
            </w:pPr>
          </w:p>
        </w:tc>
        <w:tc>
          <w:tcPr>
            <w:tcW w:w="8280" w:type="dxa"/>
            <w:gridSpan w:val="3"/>
          </w:tcPr>
          <w:p w14:paraId="692F1C7D" w14:textId="77777777" w:rsidR="00C80FED" w:rsidRPr="000515CC" w:rsidRDefault="00C80FED" w:rsidP="00C80FED">
            <w:pPr>
              <w:ind w:left="72"/>
              <w:rPr>
                <w:szCs w:val="24"/>
              </w:rPr>
            </w:pPr>
            <w:r w:rsidRPr="000515CC">
              <w:rPr>
                <w:szCs w:val="24"/>
              </w:rPr>
              <w:t>IS and Observatory Support (FIELDS)</w:t>
            </w:r>
          </w:p>
          <w:p w14:paraId="594992BF" w14:textId="77777777" w:rsidR="007B1D07" w:rsidRPr="000515CC" w:rsidRDefault="007B1D07" w:rsidP="007B1D07">
            <w:pPr>
              <w:numPr>
                <w:ilvl w:val="0"/>
                <w:numId w:val="10"/>
              </w:numPr>
              <w:tabs>
                <w:tab w:val="num" w:pos="1080"/>
              </w:tabs>
            </w:pPr>
            <w:r w:rsidRPr="000515CC">
              <w:t>Transported GDU SN02, SN06 and SDP3/4/12 to GSFC</w:t>
            </w:r>
          </w:p>
          <w:p w14:paraId="768F9DE6" w14:textId="77777777" w:rsidR="007B1D07" w:rsidRPr="000515CC" w:rsidRDefault="007B1D07" w:rsidP="007B1D07">
            <w:pPr>
              <w:numPr>
                <w:ilvl w:val="0"/>
                <w:numId w:val="10"/>
              </w:numPr>
              <w:tabs>
                <w:tab w:val="num" w:pos="1080"/>
              </w:tabs>
            </w:pPr>
            <w:r w:rsidRPr="000515CC">
              <w:t>Installed and tested GDU SN03/06 and SDP SN03/04 onto OBS-1</w:t>
            </w:r>
          </w:p>
          <w:p w14:paraId="7EA96BB3" w14:textId="77777777" w:rsidR="007B1D07" w:rsidRPr="000515CC" w:rsidRDefault="007B1D07" w:rsidP="007B1D07">
            <w:pPr>
              <w:numPr>
                <w:ilvl w:val="0"/>
                <w:numId w:val="10"/>
              </w:numPr>
              <w:tabs>
                <w:tab w:val="num" w:pos="1080"/>
              </w:tabs>
            </w:pPr>
            <w:r w:rsidRPr="000515CC">
              <w:t>Installed and tested GDU SN02 onto OBS-2</w:t>
            </w:r>
          </w:p>
          <w:p w14:paraId="4495A8A4" w14:textId="77777777" w:rsidR="007B1D07" w:rsidRPr="000515CC" w:rsidRDefault="007B1D07" w:rsidP="007B1D07">
            <w:pPr>
              <w:numPr>
                <w:ilvl w:val="0"/>
                <w:numId w:val="10"/>
              </w:numPr>
              <w:tabs>
                <w:tab w:val="num" w:pos="1080"/>
              </w:tabs>
            </w:pPr>
            <w:r w:rsidRPr="000515CC">
              <w:t>Installed and tested SDP SN12 onto OBS-4</w:t>
            </w:r>
          </w:p>
          <w:p w14:paraId="3C7363BC" w14:textId="77777777" w:rsidR="007B1D07" w:rsidRPr="000515CC" w:rsidRDefault="007B1D07" w:rsidP="007B1D07">
            <w:pPr>
              <w:numPr>
                <w:ilvl w:val="0"/>
                <w:numId w:val="10"/>
              </w:numPr>
              <w:tabs>
                <w:tab w:val="num" w:pos="1080"/>
              </w:tabs>
            </w:pPr>
            <w:r w:rsidRPr="000515CC">
              <w:t>Supported OBS-1, OBS-2 and OBS-4 operating hours accumulation</w:t>
            </w:r>
          </w:p>
          <w:p w14:paraId="31C5FA11" w14:textId="77777777" w:rsidR="007B1D07" w:rsidRPr="000515CC" w:rsidRDefault="007B1D07" w:rsidP="007B1D07">
            <w:pPr>
              <w:numPr>
                <w:ilvl w:val="0"/>
                <w:numId w:val="10"/>
              </w:numPr>
              <w:tabs>
                <w:tab w:val="num" w:pos="1080"/>
              </w:tabs>
            </w:pPr>
            <w:r w:rsidRPr="000515CC">
              <w:t xml:space="preserve">Supported OBS-3 TV test </w:t>
            </w:r>
          </w:p>
          <w:p w14:paraId="7034A55B" w14:textId="77777777" w:rsidR="007B1D07" w:rsidRPr="000515CC" w:rsidRDefault="007B1D07" w:rsidP="007B1D07">
            <w:pPr>
              <w:numPr>
                <w:ilvl w:val="0"/>
                <w:numId w:val="10"/>
              </w:numPr>
              <w:tabs>
                <w:tab w:val="num" w:pos="1080"/>
              </w:tabs>
            </w:pPr>
            <w:r w:rsidRPr="000515CC">
              <w:t>Finished development of SDP door deployment procedure for OBS level</w:t>
            </w:r>
          </w:p>
          <w:p w14:paraId="2EB88E1E" w14:textId="77777777" w:rsidR="007B1D07" w:rsidRPr="000515CC" w:rsidRDefault="007B1D07" w:rsidP="007B1D07">
            <w:pPr>
              <w:numPr>
                <w:ilvl w:val="0"/>
                <w:numId w:val="10"/>
              </w:numPr>
              <w:tabs>
                <w:tab w:val="num" w:pos="1080"/>
              </w:tabs>
            </w:pPr>
            <w:r w:rsidRPr="000515CC">
              <w:t>Began development of SDP Sensor Safety Removal procedure for OBS level</w:t>
            </w:r>
          </w:p>
          <w:p w14:paraId="7930EAB0" w14:textId="77777777" w:rsidR="007B1D07" w:rsidRPr="000515CC" w:rsidRDefault="007B1D07" w:rsidP="007B1D07">
            <w:pPr>
              <w:numPr>
                <w:ilvl w:val="0"/>
                <w:numId w:val="10"/>
              </w:numPr>
              <w:tabs>
                <w:tab w:val="num" w:pos="1080"/>
              </w:tabs>
            </w:pPr>
            <w:r w:rsidRPr="000515CC">
              <w:t xml:space="preserve">Continued supporting commissioning planning discussions with SOC </w:t>
            </w:r>
          </w:p>
          <w:p w14:paraId="64A86150" w14:textId="77777777" w:rsidR="007B1D07" w:rsidRPr="000515CC" w:rsidRDefault="007B1D07" w:rsidP="007B1D07">
            <w:pPr>
              <w:numPr>
                <w:ilvl w:val="0"/>
                <w:numId w:val="10"/>
              </w:numPr>
              <w:tabs>
                <w:tab w:val="num" w:pos="1080"/>
              </w:tabs>
            </w:pPr>
            <w:r w:rsidRPr="000515CC">
              <w:t>Continued I&amp;T planning for FIELDS at the OBS level</w:t>
            </w:r>
          </w:p>
          <w:p w14:paraId="2AAA322D" w14:textId="77777777" w:rsidR="007B1D07" w:rsidRPr="000515CC" w:rsidRDefault="007B1D07" w:rsidP="007B1D07">
            <w:pPr>
              <w:numPr>
                <w:ilvl w:val="0"/>
                <w:numId w:val="10"/>
              </w:numPr>
              <w:tabs>
                <w:tab w:val="num" w:pos="1080"/>
              </w:tabs>
            </w:pPr>
            <w:r w:rsidRPr="000515CC">
              <w:t>Supported and reviewed OBS WOA, procedure development and PFR review</w:t>
            </w:r>
          </w:p>
          <w:p w14:paraId="7D76C607" w14:textId="7ADFA907" w:rsidR="00C80FED" w:rsidRPr="000515CC" w:rsidRDefault="007B1D07" w:rsidP="007B1D07">
            <w:pPr>
              <w:numPr>
                <w:ilvl w:val="0"/>
                <w:numId w:val="10"/>
              </w:numPr>
              <w:tabs>
                <w:tab w:val="num" w:pos="1080"/>
              </w:tabs>
            </w:pPr>
            <w:r w:rsidRPr="000515CC">
              <w:t>Continued reviewing all test data from previous OBS tests</w:t>
            </w:r>
          </w:p>
        </w:tc>
      </w:tr>
      <w:tr w:rsidR="00C80FED" w:rsidRPr="000515CC" w14:paraId="1FEF48F6" w14:textId="77777777" w:rsidTr="00936C51">
        <w:tc>
          <w:tcPr>
            <w:tcW w:w="648" w:type="dxa"/>
          </w:tcPr>
          <w:p w14:paraId="5AB4C1CE" w14:textId="5850E15B" w:rsidR="00C80FED" w:rsidRPr="000515CC" w:rsidRDefault="00C80FED">
            <w:pPr>
              <w:rPr>
                <w:szCs w:val="24"/>
              </w:rPr>
            </w:pPr>
          </w:p>
        </w:tc>
        <w:tc>
          <w:tcPr>
            <w:tcW w:w="8820" w:type="dxa"/>
            <w:gridSpan w:val="4"/>
          </w:tcPr>
          <w:p w14:paraId="637BD034" w14:textId="77777777" w:rsidR="00C80FED" w:rsidRPr="000515CC" w:rsidRDefault="00C80FED" w:rsidP="007B7D2C">
            <w:pPr>
              <w:rPr>
                <w:szCs w:val="24"/>
              </w:rPr>
            </w:pPr>
          </w:p>
        </w:tc>
      </w:tr>
      <w:tr w:rsidR="00C80FED" w:rsidRPr="000515CC" w14:paraId="13EF5284" w14:textId="77777777" w:rsidTr="00936C51">
        <w:tc>
          <w:tcPr>
            <w:tcW w:w="648" w:type="dxa"/>
          </w:tcPr>
          <w:p w14:paraId="2E11824A" w14:textId="10E7828E" w:rsidR="00C80FED" w:rsidRPr="000515CC" w:rsidRDefault="00C80FED">
            <w:pPr>
              <w:rPr>
                <w:szCs w:val="24"/>
              </w:rPr>
            </w:pPr>
            <w:r w:rsidRPr="000515CC">
              <w:rPr>
                <w:szCs w:val="24"/>
              </w:rPr>
              <w:t>4.</w:t>
            </w:r>
          </w:p>
        </w:tc>
        <w:tc>
          <w:tcPr>
            <w:tcW w:w="8820" w:type="dxa"/>
            <w:gridSpan w:val="4"/>
          </w:tcPr>
          <w:p w14:paraId="70C014EA" w14:textId="5FB69A0F" w:rsidR="00C80FED" w:rsidRPr="000515CC" w:rsidRDefault="00C80FED" w:rsidP="00233763">
            <w:pPr>
              <w:rPr>
                <w:szCs w:val="24"/>
              </w:rPr>
            </w:pPr>
            <w:r w:rsidRPr="000515CC">
              <w:rPr>
                <w:szCs w:val="24"/>
              </w:rPr>
              <w:t xml:space="preserve">Science and Science Data Processing </w:t>
            </w:r>
          </w:p>
        </w:tc>
      </w:tr>
      <w:tr w:rsidR="00C80FED" w:rsidRPr="000515CC" w14:paraId="03D891A4" w14:textId="77777777" w:rsidTr="00936C51">
        <w:tc>
          <w:tcPr>
            <w:tcW w:w="648" w:type="dxa"/>
          </w:tcPr>
          <w:p w14:paraId="5F3D4F05" w14:textId="77777777" w:rsidR="00C80FED" w:rsidRPr="000515CC" w:rsidRDefault="00C80FED">
            <w:pPr>
              <w:rPr>
                <w:szCs w:val="24"/>
              </w:rPr>
            </w:pPr>
          </w:p>
        </w:tc>
        <w:tc>
          <w:tcPr>
            <w:tcW w:w="540" w:type="dxa"/>
          </w:tcPr>
          <w:p w14:paraId="4E0D4E14" w14:textId="77777777" w:rsidR="00C80FED" w:rsidRPr="000515CC" w:rsidRDefault="00C80FED">
            <w:pPr>
              <w:rPr>
                <w:szCs w:val="24"/>
              </w:rPr>
            </w:pPr>
          </w:p>
        </w:tc>
        <w:tc>
          <w:tcPr>
            <w:tcW w:w="8280" w:type="dxa"/>
            <w:gridSpan w:val="3"/>
          </w:tcPr>
          <w:p w14:paraId="7792B33C" w14:textId="7AB53B85" w:rsidR="00C80FED" w:rsidRPr="000515CC" w:rsidRDefault="00C80FED" w:rsidP="00F21F06">
            <w:pPr>
              <w:autoSpaceDE w:val="0"/>
              <w:autoSpaceDN w:val="0"/>
              <w:adjustRightInd w:val="0"/>
              <w:ind w:left="72"/>
              <w:rPr>
                <w:szCs w:val="24"/>
              </w:rPr>
            </w:pPr>
            <w:r w:rsidRPr="000515CC">
              <w:rPr>
                <w:szCs w:val="24"/>
              </w:rPr>
              <w:t xml:space="preserve">SWT and SWG </w:t>
            </w:r>
          </w:p>
          <w:p w14:paraId="4CDB5EC7" w14:textId="03B61BD2" w:rsidR="00C80FED" w:rsidRPr="000515CC" w:rsidRDefault="00C80FED" w:rsidP="00A65308">
            <w:pPr>
              <w:numPr>
                <w:ilvl w:val="0"/>
                <w:numId w:val="15"/>
              </w:numPr>
              <w:autoSpaceDE w:val="0"/>
              <w:autoSpaceDN w:val="0"/>
              <w:adjustRightInd w:val="0"/>
              <w:rPr>
                <w:szCs w:val="24"/>
              </w:rPr>
            </w:pPr>
            <w:r w:rsidRPr="000515CC">
              <w:rPr>
                <w:szCs w:val="24"/>
              </w:rPr>
              <w:t>Participation in all science planning discussions.</w:t>
            </w:r>
          </w:p>
          <w:p w14:paraId="141DD80F" w14:textId="77777777" w:rsidR="00C80FED" w:rsidRPr="000515CC" w:rsidRDefault="00C80FED" w:rsidP="00F21F06">
            <w:pPr>
              <w:autoSpaceDE w:val="0"/>
              <w:autoSpaceDN w:val="0"/>
              <w:adjustRightInd w:val="0"/>
              <w:ind w:left="72"/>
              <w:rPr>
                <w:szCs w:val="24"/>
              </w:rPr>
            </w:pPr>
          </w:p>
          <w:p w14:paraId="2F6191CD" w14:textId="07EF5E99" w:rsidR="00C80FED" w:rsidRPr="000515CC" w:rsidRDefault="00C80FED" w:rsidP="00F21F06">
            <w:pPr>
              <w:autoSpaceDE w:val="0"/>
              <w:autoSpaceDN w:val="0"/>
              <w:adjustRightInd w:val="0"/>
              <w:ind w:left="72"/>
              <w:rPr>
                <w:szCs w:val="24"/>
              </w:rPr>
            </w:pPr>
            <w:r w:rsidRPr="000515CC">
              <w:rPr>
                <w:szCs w:val="24"/>
              </w:rPr>
              <w:t>Science data processing activities (Compiled by Chutter)</w:t>
            </w:r>
          </w:p>
          <w:p w14:paraId="756A6C9E" w14:textId="77777777" w:rsidR="00973CC2" w:rsidRPr="000515CC" w:rsidRDefault="00973CC2" w:rsidP="00973CC2">
            <w:pPr>
              <w:numPr>
                <w:ilvl w:val="0"/>
                <w:numId w:val="15"/>
              </w:numPr>
              <w:autoSpaceDE w:val="0"/>
              <w:autoSpaceDN w:val="0"/>
              <w:adjustRightInd w:val="0"/>
            </w:pPr>
            <w:r w:rsidRPr="000515CC">
              <w:t>ALL</w:t>
            </w:r>
          </w:p>
          <w:p w14:paraId="0ED5D6CC" w14:textId="77777777" w:rsidR="00973CC2" w:rsidRPr="000515CC" w:rsidRDefault="00973CC2" w:rsidP="00973CC2">
            <w:pPr>
              <w:numPr>
                <w:ilvl w:val="1"/>
                <w:numId w:val="15"/>
              </w:numPr>
              <w:autoSpaceDE w:val="0"/>
              <w:autoSpaceDN w:val="0"/>
              <w:adjustRightInd w:val="0"/>
            </w:pPr>
            <w:r w:rsidRPr="000515CC">
              <w:t>Continued working through coordinate system requirements</w:t>
            </w:r>
          </w:p>
          <w:p w14:paraId="3C9E0B14" w14:textId="77777777" w:rsidR="00973CC2" w:rsidRPr="000515CC" w:rsidRDefault="00973CC2" w:rsidP="00973CC2">
            <w:pPr>
              <w:numPr>
                <w:ilvl w:val="1"/>
                <w:numId w:val="15"/>
              </w:numPr>
              <w:autoSpaceDE w:val="0"/>
              <w:autoSpaceDN w:val="0"/>
              <w:adjustRightInd w:val="0"/>
            </w:pPr>
            <w:r w:rsidRPr="000515CC">
              <w:t>Continued working on software to run at SDC</w:t>
            </w:r>
          </w:p>
          <w:p w14:paraId="161BD63C" w14:textId="77777777" w:rsidR="00973CC2" w:rsidRPr="000515CC" w:rsidRDefault="00973CC2" w:rsidP="00973CC2">
            <w:pPr>
              <w:numPr>
                <w:ilvl w:val="1"/>
                <w:numId w:val="15"/>
              </w:numPr>
              <w:autoSpaceDE w:val="0"/>
              <w:autoSpaceDN w:val="0"/>
              <w:adjustRightInd w:val="0"/>
            </w:pPr>
            <w:r w:rsidRPr="000515CC">
              <w:t>Began discussions on how to use MMS-style CDFs (from Cluster data) to test processes, etc.</w:t>
            </w:r>
          </w:p>
          <w:p w14:paraId="44F678B7" w14:textId="77777777" w:rsidR="00973CC2" w:rsidRPr="000515CC" w:rsidRDefault="00973CC2" w:rsidP="00973CC2">
            <w:pPr>
              <w:autoSpaceDE w:val="0"/>
              <w:autoSpaceDN w:val="0"/>
              <w:adjustRightInd w:val="0"/>
              <w:ind w:left="1440"/>
            </w:pPr>
          </w:p>
          <w:p w14:paraId="3E81D1CF" w14:textId="77777777" w:rsidR="00973CC2" w:rsidRPr="000515CC" w:rsidRDefault="00973CC2" w:rsidP="00973CC2">
            <w:pPr>
              <w:numPr>
                <w:ilvl w:val="0"/>
                <w:numId w:val="15"/>
              </w:numPr>
              <w:autoSpaceDE w:val="0"/>
              <w:autoSpaceDN w:val="0"/>
              <w:adjustRightInd w:val="0"/>
            </w:pPr>
            <w:r w:rsidRPr="000515CC">
              <w:t>UNH</w:t>
            </w:r>
          </w:p>
          <w:p w14:paraId="155AB710" w14:textId="77777777" w:rsidR="00973CC2" w:rsidRPr="000515CC" w:rsidRDefault="00973CC2" w:rsidP="00973CC2">
            <w:pPr>
              <w:numPr>
                <w:ilvl w:val="1"/>
                <w:numId w:val="15"/>
              </w:numPr>
              <w:autoSpaceDE w:val="0"/>
              <w:autoSpaceDN w:val="0"/>
              <w:adjustRightInd w:val="0"/>
            </w:pPr>
            <w:r w:rsidRPr="000515CC">
              <w:t>Continued work on EDI E Field interfaces</w:t>
            </w:r>
          </w:p>
          <w:p w14:paraId="542D9184" w14:textId="77777777" w:rsidR="00973CC2" w:rsidRPr="000515CC" w:rsidRDefault="00973CC2" w:rsidP="00973CC2">
            <w:pPr>
              <w:numPr>
                <w:ilvl w:val="1"/>
                <w:numId w:val="15"/>
              </w:numPr>
              <w:autoSpaceDE w:val="0"/>
              <w:autoSpaceDN w:val="0"/>
              <w:adjustRightInd w:val="0"/>
            </w:pPr>
            <w:r w:rsidRPr="000515CC">
              <w:t>Continued review of science and engineering telemetry from observatory level testing</w:t>
            </w:r>
          </w:p>
          <w:p w14:paraId="73345156" w14:textId="77777777" w:rsidR="00973CC2" w:rsidRPr="000515CC" w:rsidRDefault="00973CC2" w:rsidP="00973CC2">
            <w:pPr>
              <w:numPr>
                <w:ilvl w:val="1"/>
                <w:numId w:val="15"/>
              </w:numPr>
              <w:autoSpaceDE w:val="0"/>
              <w:autoSpaceDN w:val="0"/>
              <w:adjustRightInd w:val="0"/>
            </w:pPr>
            <w:r w:rsidRPr="000515CC">
              <w:t>Improved CDF skeleton files</w:t>
            </w:r>
          </w:p>
          <w:p w14:paraId="39214F06" w14:textId="77777777" w:rsidR="00973CC2" w:rsidRPr="000515CC" w:rsidRDefault="00973CC2" w:rsidP="00973CC2">
            <w:pPr>
              <w:numPr>
                <w:ilvl w:val="1"/>
                <w:numId w:val="15"/>
              </w:numPr>
              <w:autoSpaceDE w:val="0"/>
              <w:autoSpaceDN w:val="0"/>
              <w:adjustRightInd w:val="0"/>
            </w:pPr>
            <w:r w:rsidRPr="000515CC">
              <w:t>Worked on scripting to control batch science processing</w:t>
            </w:r>
          </w:p>
          <w:p w14:paraId="4DE1598B" w14:textId="77777777" w:rsidR="00973CC2" w:rsidRPr="000515CC" w:rsidRDefault="00973CC2" w:rsidP="00973CC2">
            <w:pPr>
              <w:numPr>
                <w:ilvl w:val="0"/>
                <w:numId w:val="15"/>
              </w:numPr>
              <w:autoSpaceDE w:val="0"/>
              <w:autoSpaceDN w:val="0"/>
              <w:adjustRightInd w:val="0"/>
            </w:pPr>
            <w:r w:rsidRPr="000515CC">
              <w:t>LPP</w:t>
            </w:r>
          </w:p>
          <w:p w14:paraId="59350475" w14:textId="77777777" w:rsidR="00973CC2" w:rsidRPr="000515CC" w:rsidRDefault="00973CC2" w:rsidP="00973CC2">
            <w:pPr>
              <w:numPr>
                <w:ilvl w:val="1"/>
                <w:numId w:val="15"/>
              </w:numPr>
              <w:spacing w:before="100" w:beforeAutospacing="1" w:after="100" w:afterAutospacing="1"/>
              <w:rPr>
                <w:lang w:eastAsia="fr-FR"/>
              </w:rPr>
            </w:pPr>
            <w:r w:rsidRPr="000515CC">
              <w:rPr>
                <w:lang w:eastAsia="fr-FR"/>
              </w:rPr>
              <w:t>SCM L1AtoL1B software delivered to SDC for the MRT9 processing test that includes the desired features:</w:t>
            </w:r>
          </w:p>
          <w:p w14:paraId="61F8E9F9" w14:textId="77777777" w:rsidR="00973CC2" w:rsidRPr="000515CC" w:rsidRDefault="00973CC2" w:rsidP="00973CC2">
            <w:pPr>
              <w:numPr>
                <w:ilvl w:val="2"/>
                <w:numId w:val="15"/>
              </w:numPr>
              <w:spacing w:before="100" w:beforeAutospacing="1" w:after="100" w:afterAutospacing="1"/>
              <w:rPr>
                <w:lang w:eastAsia="fr-FR"/>
              </w:rPr>
            </w:pPr>
            <w:r w:rsidRPr="000515CC">
              <w:rPr>
                <w:lang w:eastAsia="fr-FR"/>
              </w:rPr>
              <w:t>Sensor response (each sensor axis now fits the SCM123 reference frame)</w:t>
            </w:r>
          </w:p>
          <w:p w14:paraId="2534DDC2" w14:textId="77777777" w:rsidR="00973CC2" w:rsidRPr="000515CC" w:rsidRDefault="00973CC2" w:rsidP="00973CC2">
            <w:pPr>
              <w:numPr>
                <w:ilvl w:val="2"/>
                <w:numId w:val="15"/>
              </w:numPr>
              <w:spacing w:before="100" w:beforeAutospacing="1" w:after="100" w:afterAutospacing="1"/>
              <w:rPr>
                <w:lang w:eastAsia="fr-FR"/>
              </w:rPr>
            </w:pPr>
            <w:r w:rsidRPr="000515CC">
              <w:rPr>
                <w:lang w:eastAsia="fr-FR"/>
              </w:rPr>
              <w:t>Digital and Bessel filters responses checked</w:t>
            </w:r>
          </w:p>
          <w:p w14:paraId="782C2F51" w14:textId="77777777" w:rsidR="00973CC2" w:rsidRPr="000515CC" w:rsidRDefault="00973CC2" w:rsidP="00973CC2">
            <w:pPr>
              <w:numPr>
                <w:ilvl w:val="2"/>
                <w:numId w:val="15"/>
              </w:numPr>
              <w:spacing w:before="100" w:beforeAutospacing="1" w:after="100" w:afterAutospacing="1"/>
              <w:rPr>
                <w:lang w:eastAsia="fr-FR"/>
              </w:rPr>
            </w:pPr>
            <w:r w:rsidRPr="000515CC">
              <w:rPr>
                <w:lang w:eastAsia="fr-FR"/>
              </w:rPr>
              <w:t>Warning and error management with corresponding return status</w:t>
            </w:r>
          </w:p>
          <w:p w14:paraId="52204071" w14:textId="77777777" w:rsidR="00973CC2" w:rsidRPr="000515CC" w:rsidRDefault="00973CC2" w:rsidP="00973CC2">
            <w:pPr>
              <w:numPr>
                <w:ilvl w:val="2"/>
                <w:numId w:val="15"/>
              </w:numPr>
              <w:spacing w:before="100" w:beforeAutospacing="1" w:after="100" w:afterAutospacing="1"/>
              <w:rPr>
                <w:lang w:eastAsia="fr-FR"/>
              </w:rPr>
            </w:pPr>
            <w:r w:rsidRPr="000515CC">
              <w:rPr>
                <w:lang w:eastAsia="fr-FR"/>
              </w:rPr>
              <w:t>Complete log file</w:t>
            </w:r>
          </w:p>
          <w:p w14:paraId="3A551F5E" w14:textId="77777777" w:rsidR="00973CC2" w:rsidRPr="000515CC" w:rsidRDefault="00973CC2" w:rsidP="00973CC2">
            <w:pPr>
              <w:numPr>
                <w:ilvl w:val="0"/>
                <w:numId w:val="15"/>
              </w:numPr>
              <w:autoSpaceDE w:val="0"/>
              <w:autoSpaceDN w:val="0"/>
              <w:adjustRightInd w:val="0"/>
              <w:rPr>
                <w:lang w:val="fr-FR"/>
              </w:rPr>
            </w:pPr>
            <w:r w:rsidRPr="000515CC">
              <w:rPr>
                <w:lang w:val="fr-FR"/>
              </w:rPr>
              <w:lastRenderedPageBreak/>
              <w:t>UCLA</w:t>
            </w:r>
          </w:p>
          <w:p w14:paraId="6EA13DB3" w14:textId="77777777" w:rsidR="00973CC2" w:rsidRPr="000515CC" w:rsidRDefault="00973CC2" w:rsidP="00973CC2">
            <w:pPr>
              <w:numPr>
                <w:ilvl w:val="1"/>
                <w:numId w:val="15"/>
              </w:numPr>
              <w:autoSpaceDE w:val="0"/>
              <w:autoSpaceDN w:val="0"/>
              <w:adjustRightInd w:val="0"/>
              <w:rPr>
                <w:lang w:val="fr-FR"/>
              </w:rPr>
            </w:pPr>
            <w:r w:rsidRPr="000515CC">
              <w:rPr>
                <w:lang w:eastAsia="fr-FR"/>
              </w:rPr>
              <w:t>Work continues on magnetic field data processing</w:t>
            </w:r>
          </w:p>
          <w:p w14:paraId="3AC8F317" w14:textId="77777777" w:rsidR="00973CC2" w:rsidRPr="000515CC" w:rsidRDefault="00973CC2" w:rsidP="00973CC2">
            <w:pPr>
              <w:numPr>
                <w:ilvl w:val="1"/>
                <w:numId w:val="15"/>
              </w:numPr>
              <w:autoSpaceDE w:val="0"/>
              <w:autoSpaceDN w:val="0"/>
              <w:adjustRightInd w:val="0"/>
              <w:rPr>
                <w:lang w:val="fr-FR"/>
              </w:rPr>
            </w:pPr>
            <w:r w:rsidRPr="000515CC">
              <w:rPr>
                <w:lang w:eastAsia="fr-FR"/>
              </w:rPr>
              <w:t>Developing inflight calibration procedures</w:t>
            </w:r>
          </w:p>
          <w:p w14:paraId="4A2284F5" w14:textId="77777777" w:rsidR="00973CC2" w:rsidRPr="000515CC" w:rsidRDefault="00973CC2" w:rsidP="00973CC2">
            <w:pPr>
              <w:numPr>
                <w:ilvl w:val="1"/>
                <w:numId w:val="15"/>
              </w:numPr>
              <w:autoSpaceDE w:val="0"/>
              <w:autoSpaceDN w:val="0"/>
              <w:adjustRightInd w:val="0"/>
              <w:rPr>
                <w:lang w:val="fr-FR"/>
              </w:rPr>
            </w:pPr>
            <w:r w:rsidRPr="000515CC">
              <w:rPr>
                <w:lang w:eastAsia="fr-FR"/>
              </w:rPr>
              <w:t>Work continues on inflight calibration and procedures</w:t>
            </w:r>
          </w:p>
          <w:p w14:paraId="29538F69" w14:textId="77777777" w:rsidR="00973CC2" w:rsidRPr="000515CC" w:rsidRDefault="00973CC2" w:rsidP="00973CC2">
            <w:pPr>
              <w:numPr>
                <w:ilvl w:val="0"/>
                <w:numId w:val="15"/>
              </w:numPr>
              <w:autoSpaceDE w:val="0"/>
              <w:autoSpaceDN w:val="0"/>
              <w:adjustRightInd w:val="0"/>
              <w:rPr>
                <w:lang w:val="fr-FR"/>
              </w:rPr>
            </w:pPr>
            <w:r w:rsidRPr="000515CC">
              <w:rPr>
                <w:lang w:val="fr-FR"/>
              </w:rPr>
              <w:t>GSFC</w:t>
            </w:r>
          </w:p>
          <w:p w14:paraId="05B171E9" w14:textId="77777777" w:rsidR="00973CC2" w:rsidRPr="000515CC" w:rsidRDefault="00973CC2" w:rsidP="00973CC2">
            <w:pPr>
              <w:numPr>
                <w:ilvl w:val="1"/>
                <w:numId w:val="15"/>
              </w:numPr>
              <w:spacing w:before="100" w:beforeAutospacing="1" w:after="100" w:afterAutospacing="1"/>
              <w:rPr>
                <w:lang w:eastAsia="fr-FR"/>
              </w:rPr>
            </w:pPr>
            <w:r w:rsidRPr="000515CC">
              <w:rPr>
                <w:lang w:eastAsia="fr-FR"/>
              </w:rPr>
              <w:t>Verified boom alignment data, approved waiver request.  Verified that my edits submitted for draft C of the MMS Alignment and Coordinate System Document made it correctly into the released document (this required many iterations…)</w:t>
            </w:r>
          </w:p>
          <w:p w14:paraId="036BA50E" w14:textId="77777777" w:rsidR="00973CC2" w:rsidRPr="000515CC" w:rsidRDefault="00973CC2" w:rsidP="00973CC2">
            <w:pPr>
              <w:numPr>
                <w:ilvl w:val="1"/>
                <w:numId w:val="15"/>
              </w:numPr>
              <w:spacing w:before="100" w:beforeAutospacing="1" w:after="100" w:afterAutospacing="1"/>
              <w:rPr>
                <w:lang w:eastAsia="fr-FR"/>
              </w:rPr>
            </w:pPr>
            <w:r w:rsidRPr="000515CC">
              <w:rPr>
                <w:lang w:eastAsia="fr-FR"/>
              </w:rPr>
              <w:t>Continued working with LANL to finalize format of high level ephemeris files.</w:t>
            </w:r>
          </w:p>
          <w:p w14:paraId="53A7C068" w14:textId="77777777" w:rsidR="00973CC2" w:rsidRPr="000515CC" w:rsidRDefault="00973CC2" w:rsidP="00973CC2">
            <w:pPr>
              <w:numPr>
                <w:ilvl w:val="1"/>
                <w:numId w:val="15"/>
              </w:numPr>
              <w:spacing w:before="100" w:beforeAutospacing="1" w:after="100" w:afterAutospacing="1"/>
              <w:rPr>
                <w:lang w:eastAsia="fr-FR"/>
              </w:rPr>
            </w:pPr>
            <w:r w:rsidRPr="000515CC">
              <w:rPr>
                <w:lang w:eastAsia="fr-FR"/>
              </w:rPr>
              <w:t xml:space="preserve">Prepared initial version of Magnetometer Calibration Data Flow document.  This is an internal document for the Mag team to document and discuss the interfaces between the Mag Conference and the calibration processes that are performed  at GSFC, UCLA and Graz, and also the test data that will be used to test these processes and interfaces (e.g. Cluster data). </w:t>
            </w:r>
          </w:p>
          <w:p w14:paraId="658D4A11" w14:textId="77777777" w:rsidR="00973CC2" w:rsidRPr="000515CC" w:rsidRDefault="00973CC2" w:rsidP="00973CC2">
            <w:pPr>
              <w:numPr>
                <w:ilvl w:val="1"/>
                <w:numId w:val="15"/>
              </w:numPr>
              <w:spacing w:before="100" w:beforeAutospacing="1" w:after="100" w:afterAutospacing="1"/>
              <w:rPr>
                <w:lang w:eastAsia="fr-FR"/>
              </w:rPr>
            </w:pPr>
            <w:r w:rsidRPr="000515CC">
              <w:rPr>
                <w:lang w:eastAsia="fr-FR"/>
              </w:rPr>
              <w:t>Finalized routine to calculate spin phase from sun pulse data extracted from 0x101 housekeeping packets.  Delivered to the Fields team for consideration.</w:t>
            </w:r>
          </w:p>
          <w:p w14:paraId="785F6AC7" w14:textId="77777777" w:rsidR="00973CC2" w:rsidRPr="000515CC" w:rsidRDefault="00973CC2" w:rsidP="00973CC2">
            <w:pPr>
              <w:numPr>
                <w:ilvl w:val="1"/>
                <w:numId w:val="15"/>
              </w:numPr>
              <w:spacing w:before="100" w:beforeAutospacing="1" w:after="100" w:afterAutospacing="1"/>
              <w:rPr>
                <w:lang w:eastAsia="fr-FR"/>
              </w:rPr>
            </w:pPr>
            <w:r w:rsidRPr="000515CC">
              <w:rPr>
                <w:lang w:eastAsia="fr-FR"/>
              </w:rPr>
              <w:t xml:space="preserve">Created a bare-bones set of geophysical coordinate transformation routines suitable for MMS </w:t>
            </w:r>
            <w:proofErr w:type="spellStart"/>
            <w:r w:rsidRPr="000515CC">
              <w:rPr>
                <w:lang w:eastAsia="fr-FR"/>
              </w:rPr>
              <w:t>QuickLook</w:t>
            </w:r>
            <w:proofErr w:type="spellEnd"/>
            <w:r w:rsidRPr="000515CC">
              <w:rPr>
                <w:lang w:eastAsia="fr-FR"/>
              </w:rPr>
              <w:t>, borrowing the low-level code from THEMIS (TDAS).</w:t>
            </w:r>
          </w:p>
          <w:p w14:paraId="7F90571D" w14:textId="77777777" w:rsidR="00973CC2" w:rsidRPr="000515CC" w:rsidRDefault="00973CC2" w:rsidP="00973CC2">
            <w:pPr>
              <w:numPr>
                <w:ilvl w:val="1"/>
                <w:numId w:val="15"/>
              </w:numPr>
              <w:spacing w:before="100" w:beforeAutospacing="1" w:after="100" w:afterAutospacing="1"/>
              <w:rPr>
                <w:lang w:eastAsia="fr-FR"/>
              </w:rPr>
            </w:pPr>
            <w:r w:rsidRPr="000515CC">
              <w:rPr>
                <w:lang w:eastAsia="fr-FR"/>
              </w:rPr>
              <w:t xml:space="preserve">Finalized </w:t>
            </w:r>
            <w:proofErr w:type="spellStart"/>
            <w:r w:rsidRPr="000515CC">
              <w:rPr>
                <w:lang w:eastAsia="fr-FR"/>
              </w:rPr>
              <w:t>QuickLook</w:t>
            </w:r>
            <w:proofErr w:type="spellEnd"/>
            <w:r w:rsidRPr="000515CC">
              <w:rPr>
                <w:lang w:eastAsia="fr-FR"/>
              </w:rPr>
              <w:t xml:space="preserve"> (QL) software, including </w:t>
            </w:r>
            <w:proofErr w:type="spellStart"/>
            <w:r w:rsidRPr="000515CC">
              <w:rPr>
                <w:lang w:eastAsia="fr-FR"/>
              </w:rPr>
              <w:t>despinning</w:t>
            </w:r>
            <w:proofErr w:type="spellEnd"/>
            <w:r w:rsidRPr="000515CC">
              <w:rPr>
                <w:lang w:eastAsia="fr-FR"/>
              </w:rPr>
              <w:t>, ‘Parents’ metadata and coordinate transformations.</w:t>
            </w:r>
          </w:p>
          <w:p w14:paraId="5F6AF96E" w14:textId="77777777" w:rsidR="00973CC2" w:rsidRPr="000515CC" w:rsidRDefault="00973CC2" w:rsidP="00973CC2">
            <w:pPr>
              <w:numPr>
                <w:ilvl w:val="1"/>
                <w:numId w:val="15"/>
              </w:numPr>
              <w:tabs>
                <w:tab w:val="left" w:pos="720"/>
              </w:tabs>
              <w:spacing w:before="100" w:beforeAutospacing="1" w:after="100" w:afterAutospacing="1"/>
              <w:rPr>
                <w:lang w:eastAsia="fr-FR"/>
              </w:rPr>
            </w:pPr>
            <w:r w:rsidRPr="000515CC">
              <w:rPr>
                <w:lang w:eastAsia="fr-FR"/>
              </w:rPr>
              <w:t>Deployed L1B and QL software in the SDC sandbox for MRT9c testing. (also a new, but unfinished version of L2pre software).</w:t>
            </w:r>
          </w:p>
          <w:p w14:paraId="25EFE194" w14:textId="77777777" w:rsidR="00973CC2" w:rsidRPr="000515CC" w:rsidRDefault="00973CC2" w:rsidP="00973CC2">
            <w:pPr>
              <w:numPr>
                <w:ilvl w:val="0"/>
                <w:numId w:val="15"/>
              </w:numPr>
              <w:autoSpaceDE w:val="0"/>
              <w:autoSpaceDN w:val="0"/>
              <w:adjustRightInd w:val="0"/>
              <w:rPr>
                <w:lang w:val="fr-FR"/>
              </w:rPr>
            </w:pPr>
            <w:r w:rsidRPr="000515CC">
              <w:rPr>
                <w:lang w:val="fr-FR"/>
              </w:rPr>
              <w:t>IRFU</w:t>
            </w:r>
          </w:p>
          <w:p w14:paraId="7EADC4D3" w14:textId="77777777" w:rsidR="00973CC2" w:rsidRPr="000515CC" w:rsidRDefault="00973CC2" w:rsidP="00973CC2">
            <w:pPr>
              <w:numPr>
                <w:ilvl w:val="1"/>
                <w:numId w:val="15"/>
              </w:numPr>
              <w:autoSpaceDE w:val="0"/>
              <w:autoSpaceDN w:val="0"/>
              <w:adjustRightInd w:val="0"/>
              <w:rPr>
                <w:lang w:val="fr-FR"/>
              </w:rPr>
            </w:pPr>
            <w:r w:rsidRPr="000515CC">
              <w:rPr>
                <w:rFonts w:ascii="Times" w:hAnsi="Times"/>
              </w:rPr>
              <w:t>Continued implementation of functional version of DCV and DCE processes</w:t>
            </w:r>
          </w:p>
          <w:p w14:paraId="6B64DF97" w14:textId="77777777" w:rsidR="00973CC2" w:rsidRPr="000515CC" w:rsidRDefault="00973CC2" w:rsidP="00973CC2">
            <w:pPr>
              <w:numPr>
                <w:ilvl w:val="1"/>
                <w:numId w:val="15"/>
              </w:numPr>
              <w:autoSpaceDE w:val="0"/>
              <w:autoSpaceDN w:val="0"/>
              <w:adjustRightInd w:val="0"/>
              <w:rPr>
                <w:lang w:val="fr-FR"/>
              </w:rPr>
            </w:pPr>
            <w:proofErr w:type="spellStart"/>
            <w:r w:rsidRPr="000515CC">
              <w:rPr>
                <w:lang w:val="fr-FR"/>
              </w:rPr>
              <w:t>Clarified</w:t>
            </w:r>
            <w:proofErr w:type="spellEnd"/>
            <w:r w:rsidRPr="000515CC">
              <w:rPr>
                <w:lang w:val="fr-FR"/>
              </w:rPr>
              <w:t xml:space="preserve"> </w:t>
            </w:r>
            <w:proofErr w:type="spellStart"/>
            <w:r w:rsidRPr="000515CC">
              <w:rPr>
                <w:lang w:val="fr-FR"/>
              </w:rPr>
              <w:t>implementation</w:t>
            </w:r>
            <w:proofErr w:type="spellEnd"/>
            <w:r w:rsidRPr="000515CC">
              <w:rPr>
                <w:lang w:val="fr-FR"/>
              </w:rPr>
              <w:t xml:space="preserve"> of </w:t>
            </w:r>
            <w:proofErr w:type="spellStart"/>
            <w:r w:rsidRPr="000515CC">
              <w:rPr>
                <w:lang w:val="fr-FR"/>
              </w:rPr>
              <w:t>functional</w:t>
            </w:r>
            <w:proofErr w:type="spellEnd"/>
            <w:r w:rsidRPr="000515CC">
              <w:rPr>
                <w:lang w:val="fr-FR"/>
              </w:rPr>
              <w:t xml:space="preserve"> version of DCV and DCE </w:t>
            </w:r>
            <w:proofErr w:type="spellStart"/>
            <w:r w:rsidRPr="000515CC">
              <w:rPr>
                <w:lang w:val="fr-FR"/>
              </w:rPr>
              <w:t>processes</w:t>
            </w:r>
            <w:proofErr w:type="spellEnd"/>
          </w:p>
          <w:p w14:paraId="17E29753" w14:textId="77777777" w:rsidR="00973CC2" w:rsidRPr="000515CC" w:rsidRDefault="00973CC2" w:rsidP="00973CC2">
            <w:pPr>
              <w:numPr>
                <w:ilvl w:val="0"/>
                <w:numId w:val="15"/>
              </w:numPr>
              <w:autoSpaceDE w:val="0"/>
              <w:autoSpaceDN w:val="0"/>
              <w:adjustRightInd w:val="0"/>
              <w:rPr>
                <w:lang w:val="fr-FR"/>
              </w:rPr>
            </w:pPr>
            <w:r w:rsidRPr="000515CC">
              <w:rPr>
                <w:lang w:val="fr-FR"/>
              </w:rPr>
              <w:t>LASP</w:t>
            </w:r>
          </w:p>
          <w:p w14:paraId="6AD3FB2E" w14:textId="77777777" w:rsidR="00973CC2" w:rsidRPr="000515CC" w:rsidRDefault="00973CC2" w:rsidP="00973CC2">
            <w:pPr>
              <w:numPr>
                <w:ilvl w:val="1"/>
                <w:numId w:val="15"/>
              </w:numPr>
              <w:autoSpaceDE w:val="0"/>
              <w:autoSpaceDN w:val="0"/>
              <w:adjustRightInd w:val="0"/>
            </w:pPr>
            <w:r w:rsidRPr="000515CC">
              <w:t>Discussed interaction between ADP and SDP processing</w:t>
            </w:r>
          </w:p>
          <w:p w14:paraId="2733A89F" w14:textId="6157FE1B" w:rsidR="00C80FED" w:rsidRPr="000515CC" w:rsidRDefault="00973CC2" w:rsidP="00973CC2">
            <w:pPr>
              <w:numPr>
                <w:ilvl w:val="1"/>
                <w:numId w:val="15"/>
              </w:numPr>
              <w:autoSpaceDE w:val="0"/>
              <w:autoSpaceDN w:val="0"/>
              <w:adjustRightInd w:val="0"/>
            </w:pPr>
            <w:r w:rsidRPr="000515CC">
              <w:t>Working on ADP software</w:t>
            </w:r>
          </w:p>
        </w:tc>
      </w:tr>
      <w:tr w:rsidR="00C80FED" w:rsidRPr="000515CC" w14:paraId="77FDB64E" w14:textId="77777777" w:rsidTr="00936C51">
        <w:tc>
          <w:tcPr>
            <w:tcW w:w="648" w:type="dxa"/>
          </w:tcPr>
          <w:p w14:paraId="2657E4B2" w14:textId="270A312A" w:rsidR="00C80FED" w:rsidRPr="000515CC" w:rsidRDefault="00C80FED" w:rsidP="00AA310E">
            <w:pPr>
              <w:rPr>
                <w:szCs w:val="24"/>
              </w:rPr>
            </w:pPr>
          </w:p>
        </w:tc>
        <w:tc>
          <w:tcPr>
            <w:tcW w:w="540" w:type="dxa"/>
          </w:tcPr>
          <w:p w14:paraId="14ED4946" w14:textId="77777777" w:rsidR="00C80FED" w:rsidRPr="000515CC" w:rsidRDefault="00C80FED" w:rsidP="00AA310E">
            <w:pPr>
              <w:rPr>
                <w:szCs w:val="24"/>
              </w:rPr>
            </w:pPr>
          </w:p>
        </w:tc>
        <w:tc>
          <w:tcPr>
            <w:tcW w:w="8280" w:type="dxa"/>
            <w:gridSpan w:val="3"/>
          </w:tcPr>
          <w:p w14:paraId="6E20B647" w14:textId="77777777" w:rsidR="00C80FED" w:rsidRPr="000515CC" w:rsidRDefault="00C80FED" w:rsidP="00AA310E"/>
        </w:tc>
      </w:tr>
      <w:tr w:rsidR="00C80FED" w:rsidRPr="000515CC" w14:paraId="32A6A7B6" w14:textId="77777777" w:rsidTr="00936C51">
        <w:tc>
          <w:tcPr>
            <w:tcW w:w="648" w:type="dxa"/>
          </w:tcPr>
          <w:p w14:paraId="5B47B98F" w14:textId="324B62C2" w:rsidR="00C80FED" w:rsidRPr="000515CC" w:rsidRDefault="00C80FED">
            <w:pPr>
              <w:rPr>
                <w:szCs w:val="24"/>
              </w:rPr>
            </w:pPr>
            <w:r w:rsidRPr="000515CC">
              <w:rPr>
                <w:szCs w:val="24"/>
              </w:rPr>
              <w:t>5.</w:t>
            </w:r>
          </w:p>
        </w:tc>
        <w:tc>
          <w:tcPr>
            <w:tcW w:w="8820" w:type="dxa"/>
            <w:gridSpan w:val="4"/>
          </w:tcPr>
          <w:p w14:paraId="69A67A17" w14:textId="0F6A418F" w:rsidR="00C80FED" w:rsidRPr="000515CC" w:rsidRDefault="00C80FED" w:rsidP="006450C4">
            <w:pPr>
              <w:rPr>
                <w:szCs w:val="24"/>
              </w:rPr>
            </w:pPr>
            <w:r w:rsidRPr="000515CC">
              <w:rPr>
                <w:szCs w:val="24"/>
              </w:rPr>
              <w:t>Magnetometers</w:t>
            </w:r>
          </w:p>
        </w:tc>
      </w:tr>
      <w:tr w:rsidR="00C80FED" w:rsidRPr="000515CC" w14:paraId="40805269" w14:textId="77777777" w:rsidTr="00936C51">
        <w:tc>
          <w:tcPr>
            <w:tcW w:w="648" w:type="dxa"/>
          </w:tcPr>
          <w:p w14:paraId="3E7CC569" w14:textId="77777777" w:rsidR="00C80FED" w:rsidRPr="000515CC" w:rsidRDefault="00C80FED">
            <w:pPr>
              <w:rPr>
                <w:szCs w:val="24"/>
              </w:rPr>
            </w:pPr>
          </w:p>
        </w:tc>
        <w:tc>
          <w:tcPr>
            <w:tcW w:w="540" w:type="dxa"/>
          </w:tcPr>
          <w:p w14:paraId="53AE343F" w14:textId="77777777" w:rsidR="00C80FED" w:rsidRPr="000515CC" w:rsidRDefault="00C80FED">
            <w:pPr>
              <w:rPr>
                <w:szCs w:val="24"/>
              </w:rPr>
            </w:pPr>
            <w:r w:rsidRPr="000515CC">
              <w:rPr>
                <w:szCs w:val="24"/>
              </w:rPr>
              <w:t>a.</w:t>
            </w:r>
          </w:p>
        </w:tc>
        <w:tc>
          <w:tcPr>
            <w:tcW w:w="1080" w:type="dxa"/>
          </w:tcPr>
          <w:p w14:paraId="5D172C54" w14:textId="77777777" w:rsidR="00C80FED" w:rsidRPr="000515CC" w:rsidRDefault="00C80FED">
            <w:pPr>
              <w:rPr>
                <w:szCs w:val="24"/>
              </w:rPr>
            </w:pPr>
            <w:r w:rsidRPr="000515CC">
              <w:rPr>
                <w:szCs w:val="24"/>
              </w:rPr>
              <w:t xml:space="preserve">DFG </w:t>
            </w:r>
          </w:p>
        </w:tc>
        <w:tc>
          <w:tcPr>
            <w:tcW w:w="7200" w:type="dxa"/>
            <w:gridSpan w:val="2"/>
          </w:tcPr>
          <w:p w14:paraId="5D0C6B61" w14:textId="77777777" w:rsidR="00C80FED" w:rsidRPr="000515CC" w:rsidRDefault="00C80FED">
            <w:pPr>
              <w:rPr>
                <w:szCs w:val="24"/>
              </w:rPr>
            </w:pPr>
          </w:p>
        </w:tc>
      </w:tr>
      <w:tr w:rsidR="00C80FED" w:rsidRPr="000515CC" w14:paraId="240297AF" w14:textId="77777777" w:rsidTr="00936C51">
        <w:tc>
          <w:tcPr>
            <w:tcW w:w="648" w:type="dxa"/>
          </w:tcPr>
          <w:p w14:paraId="15E66EBF" w14:textId="77777777" w:rsidR="00C80FED" w:rsidRPr="000515CC" w:rsidRDefault="00C80FED">
            <w:pPr>
              <w:rPr>
                <w:szCs w:val="24"/>
              </w:rPr>
            </w:pPr>
          </w:p>
        </w:tc>
        <w:tc>
          <w:tcPr>
            <w:tcW w:w="540" w:type="dxa"/>
          </w:tcPr>
          <w:p w14:paraId="44335EBE" w14:textId="77777777" w:rsidR="00C80FED" w:rsidRPr="000515CC" w:rsidRDefault="00C80FED" w:rsidP="00AA310E">
            <w:pPr>
              <w:rPr>
                <w:szCs w:val="24"/>
              </w:rPr>
            </w:pPr>
          </w:p>
        </w:tc>
        <w:tc>
          <w:tcPr>
            <w:tcW w:w="1080" w:type="dxa"/>
          </w:tcPr>
          <w:p w14:paraId="01C67233" w14:textId="77777777" w:rsidR="00C80FED" w:rsidRPr="000515CC" w:rsidRDefault="00C80FED">
            <w:pPr>
              <w:rPr>
                <w:szCs w:val="24"/>
              </w:rPr>
            </w:pPr>
          </w:p>
        </w:tc>
        <w:tc>
          <w:tcPr>
            <w:tcW w:w="7200" w:type="dxa"/>
            <w:gridSpan w:val="2"/>
          </w:tcPr>
          <w:p w14:paraId="29679FC9" w14:textId="77777777" w:rsidR="00C80FED" w:rsidRPr="000515CC" w:rsidRDefault="00C80FED" w:rsidP="00D606BB">
            <w:pPr>
              <w:numPr>
                <w:ilvl w:val="0"/>
                <w:numId w:val="14"/>
              </w:numPr>
              <w:tabs>
                <w:tab w:val="clear" w:pos="720"/>
              </w:tabs>
              <w:ind w:left="432"/>
              <w:rPr>
                <w:szCs w:val="24"/>
              </w:rPr>
            </w:pPr>
            <w:r w:rsidRPr="000515CC">
              <w:rPr>
                <w:szCs w:val="24"/>
              </w:rPr>
              <w:t>Evaluation of observatory test data</w:t>
            </w:r>
          </w:p>
          <w:p w14:paraId="6C7372A8" w14:textId="4A6FEC9C" w:rsidR="00C80FED" w:rsidRPr="000515CC" w:rsidRDefault="00C80FED" w:rsidP="00D606BB">
            <w:pPr>
              <w:numPr>
                <w:ilvl w:val="0"/>
                <w:numId w:val="14"/>
              </w:numPr>
              <w:tabs>
                <w:tab w:val="clear" w:pos="720"/>
              </w:tabs>
              <w:ind w:left="432"/>
              <w:rPr>
                <w:szCs w:val="24"/>
              </w:rPr>
            </w:pPr>
            <w:r w:rsidRPr="000515CC">
              <w:rPr>
                <w:szCs w:val="24"/>
              </w:rPr>
              <w:t>Continued activities in the frame of EDI/MAG data processing and in-flight calibration</w:t>
            </w:r>
          </w:p>
        </w:tc>
      </w:tr>
      <w:tr w:rsidR="00C80FED" w:rsidRPr="000515CC" w14:paraId="5AA0705C" w14:textId="77777777" w:rsidTr="00936C51">
        <w:tc>
          <w:tcPr>
            <w:tcW w:w="648" w:type="dxa"/>
          </w:tcPr>
          <w:p w14:paraId="1281E9C5" w14:textId="77777777" w:rsidR="00C80FED" w:rsidRPr="000515CC" w:rsidRDefault="00C80FED">
            <w:pPr>
              <w:rPr>
                <w:szCs w:val="24"/>
              </w:rPr>
            </w:pPr>
          </w:p>
        </w:tc>
        <w:tc>
          <w:tcPr>
            <w:tcW w:w="540" w:type="dxa"/>
          </w:tcPr>
          <w:p w14:paraId="1CF1F233" w14:textId="77777777" w:rsidR="00C80FED" w:rsidRPr="000515CC" w:rsidRDefault="00C80FED">
            <w:pPr>
              <w:rPr>
                <w:szCs w:val="24"/>
              </w:rPr>
            </w:pPr>
            <w:r w:rsidRPr="000515CC">
              <w:rPr>
                <w:szCs w:val="24"/>
              </w:rPr>
              <w:t>b.</w:t>
            </w:r>
          </w:p>
        </w:tc>
        <w:tc>
          <w:tcPr>
            <w:tcW w:w="1080" w:type="dxa"/>
          </w:tcPr>
          <w:p w14:paraId="08E55AE2" w14:textId="77777777" w:rsidR="00C80FED" w:rsidRPr="000515CC" w:rsidRDefault="00C80FED">
            <w:pPr>
              <w:rPr>
                <w:szCs w:val="24"/>
              </w:rPr>
            </w:pPr>
            <w:r w:rsidRPr="000515CC">
              <w:rPr>
                <w:szCs w:val="24"/>
              </w:rPr>
              <w:t>AFG</w:t>
            </w:r>
          </w:p>
        </w:tc>
        <w:tc>
          <w:tcPr>
            <w:tcW w:w="7200" w:type="dxa"/>
            <w:gridSpan w:val="2"/>
          </w:tcPr>
          <w:p w14:paraId="61DC4719" w14:textId="77777777" w:rsidR="00C80FED" w:rsidRPr="000515CC" w:rsidRDefault="00C80FED" w:rsidP="00AA310E">
            <w:pPr>
              <w:ind w:left="72"/>
              <w:rPr>
                <w:szCs w:val="24"/>
              </w:rPr>
            </w:pPr>
          </w:p>
        </w:tc>
      </w:tr>
      <w:tr w:rsidR="00C80FED" w:rsidRPr="000515CC" w14:paraId="317121A2" w14:textId="77777777" w:rsidTr="006B26E8">
        <w:tc>
          <w:tcPr>
            <w:tcW w:w="648" w:type="dxa"/>
          </w:tcPr>
          <w:p w14:paraId="580350F0" w14:textId="77777777" w:rsidR="00C80FED" w:rsidRPr="000515CC" w:rsidRDefault="00C80FED">
            <w:pPr>
              <w:rPr>
                <w:szCs w:val="24"/>
              </w:rPr>
            </w:pPr>
          </w:p>
        </w:tc>
        <w:tc>
          <w:tcPr>
            <w:tcW w:w="540" w:type="dxa"/>
          </w:tcPr>
          <w:p w14:paraId="1244E706" w14:textId="77777777" w:rsidR="00C80FED" w:rsidRPr="000515CC" w:rsidRDefault="00C80FED">
            <w:pPr>
              <w:rPr>
                <w:szCs w:val="24"/>
              </w:rPr>
            </w:pPr>
          </w:p>
        </w:tc>
        <w:tc>
          <w:tcPr>
            <w:tcW w:w="1080" w:type="dxa"/>
          </w:tcPr>
          <w:p w14:paraId="785F90DE" w14:textId="77777777" w:rsidR="00C80FED" w:rsidRPr="000515CC" w:rsidRDefault="00C80FED">
            <w:pPr>
              <w:rPr>
                <w:szCs w:val="24"/>
              </w:rPr>
            </w:pPr>
          </w:p>
        </w:tc>
        <w:tc>
          <w:tcPr>
            <w:tcW w:w="7200" w:type="dxa"/>
            <w:gridSpan w:val="2"/>
          </w:tcPr>
          <w:p w14:paraId="4516C139" w14:textId="550172AF" w:rsidR="00C80FED" w:rsidRPr="000515CC" w:rsidRDefault="00C80FED" w:rsidP="00D606BB">
            <w:pPr>
              <w:ind w:left="72"/>
              <w:rPr>
                <w:szCs w:val="24"/>
              </w:rPr>
            </w:pPr>
            <w:r w:rsidRPr="000515CC">
              <w:rPr>
                <w:szCs w:val="24"/>
              </w:rPr>
              <w:t>Pre-launch Preparations</w:t>
            </w:r>
          </w:p>
          <w:p w14:paraId="5AB42C82" w14:textId="77777777" w:rsidR="00B00653" w:rsidRPr="000515CC" w:rsidRDefault="00B00653" w:rsidP="00B00653">
            <w:pPr>
              <w:numPr>
                <w:ilvl w:val="0"/>
                <w:numId w:val="14"/>
              </w:numPr>
              <w:tabs>
                <w:tab w:val="clear" w:pos="720"/>
              </w:tabs>
              <w:ind w:left="432"/>
              <w:rPr>
                <w:szCs w:val="24"/>
              </w:rPr>
            </w:pPr>
            <w:r w:rsidRPr="000515CC">
              <w:rPr>
                <w:szCs w:val="24"/>
              </w:rPr>
              <w:t>Code developed for the MRT9c data processing activities.</w:t>
            </w:r>
          </w:p>
          <w:p w14:paraId="4D1C6B4B" w14:textId="77777777" w:rsidR="00B00653" w:rsidRPr="000515CC" w:rsidRDefault="00B00653" w:rsidP="00B00653">
            <w:pPr>
              <w:numPr>
                <w:ilvl w:val="0"/>
                <w:numId w:val="14"/>
              </w:numPr>
              <w:tabs>
                <w:tab w:val="clear" w:pos="720"/>
              </w:tabs>
              <w:ind w:left="432"/>
              <w:rPr>
                <w:szCs w:val="24"/>
              </w:rPr>
            </w:pPr>
            <w:r w:rsidRPr="000515CC">
              <w:rPr>
                <w:szCs w:val="24"/>
              </w:rPr>
              <w:t xml:space="preserve">Louise Lee converting analysis software to Python. </w:t>
            </w:r>
          </w:p>
          <w:p w14:paraId="564CF496" w14:textId="77777777" w:rsidR="00B00653" w:rsidRPr="000515CC" w:rsidRDefault="00B00653" w:rsidP="00B00653">
            <w:pPr>
              <w:numPr>
                <w:ilvl w:val="0"/>
                <w:numId w:val="14"/>
              </w:numPr>
              <w:tabs>
                <w:tab w:val="clear" w:pos="720"/>
              </w:tabs>
              <w:ind w:left="432"/>
              <w:rPr>
                <w:szCs w:val="24"/>
              </w:rPr>
            </w:pPr>
            <w:r w:rsidRPr="000515CC">
              <w:rPr>
                <w:szCs w:val="24"/>
              </w:rPr>
              <w:t xml:space="preserve">Established bi-weekly mag team telecons to develop calibration </w:t>
            </w:r>
            <w:r w:rsidRPr="000515CC">
              <w:rPr>
                <w:szCs w:val="24"/>
              </w:rPr>
              <w:lastRenderedPageBreak/>
              <w:t xml:space="preserve">data flow, and magnetic conference procedures </w:t>
            </w:r>
          </w:p>
          <w:p w14:paraId="52955C65" w14:textId="77777777" w:rsidR="00C80FED" w:rsidRPr="000515CC" w:rsidRDefault="00C80FED" w:rsidP="00D606BB">
            <w:pPr>
              <w:ind w:left="72"/>
              <w:rPr>
                <w:szCs w:val="24"/>
              </w:rPr>
            </w:pPr>
          </w:p>
          <w:p w14:paraId="7C78E49D" w14:textId="33998069" w:rsidR="00C80FED" w:rsidRPr="000515CC" w:rsidRDefault="00C80FED" w:rsidP="00D606BB">
            <w:pPr>
              <w:ind w:left="72"/>
              <w:rPr>
                <w:szCs w:val="24"/>
              </w:rPr>
            </w:pPr>
            <w:r w:rsidRPr="000515CC">
              <w:rPr>
                <w:szCs w:val="24"/>
              </w:rPr>
              <w:t>Post-launch Preparations</w:t>
            </w:r>
          </w:p>
          <w:p w14:paraId="44E758FD" w14:textId="6517ED4E" w:rsidR="00C80FED" w:rsidRPr="000515CC" w:rsidRDefault="00B00653" w:rsidP="00D606BB">
            <w:pPr>
              <w:numPr>
                <w:ilvl w:val="0"/>
                <w:numId w:val="14"/>
              </w:numPr>
              <w:tabs>
                <w:tab w:val="clear" w:pos="720"/>
              </w:tabs>
              <w:ind w:left="432"/>
              <w:rPr>
                <w:szCs w:val="24"/>
              </w:rPr>
            </w:pPr>
            <w:r w:rsidRPr="000515CC">
              <w:rPr>
                <w:szCs w:val="24"/>
              </w:rPr>
              <w:t>Continuing to assess effort requirements to develop and maintain calibration system.</w:t>
            </w:r>
          </w:p>
          <w:p w14:paraId="29ED7474" w14:textId="77777777" w:rsidR="00C80FED" w:rsidRPr="000515CC" w:rsidRDefault="00C80FED" w:rsidP="00D606BB">
            <w:pPr>
              <w:ind w:left="72"/>
              <w:rPr>
                <w:szCs w:val="24"/>
              </w:rPr>
            </w:pPr>
          </w:p>
          <w:p w14:paraId="7A4DC8C9" w14:textId="22E01802" w:rsidR="00C80FED" w:rsidRPr="000515CC" w:rsidRDefault="00C80FED" w:rsidP="00D606BB">
            <w:pPr>
              <w:ind w:left="72"/>
              <w:rPr>
                <w:szCs w:val="24"/>
              </w:rPr>
            </w:pPr>
            <w:r w:rsidRPr="000515CC">
              <w:rPr>
                <w:szCs w:val="24"/>
              </w:rPr>
              <w:t>Engineering: Post-delivery Activity</w:t>
            </w:r>
          </w:p>
          <w:p w14:paraId="4055AA40" w14:textId="21C1FC01" w:rsidR="00C80FED" w:rsidRPr="000515CC" w:rsidRDefault="00C80FED" w:rsidP="00D606BB">
            <w:pPr>
              <w:numPr>
                <w:ilvl w:val="0"/>
                <w:numId w:val="14"/>
              </w:numPr>
              <w:tabs>
                <w:tab w:val="clear" w:pos="720"/>
              </w:tabs>
              <w:ind w:left="432"/>
            </w:pPr>
            <w:r w:rsidRPr="000515CC">
              <w:rPr>
                <w:szCs w:val="24"/>
              </w:rPr>
              <w:t>Watching over activities in assessing LM6142.</w:t>
            </w:r>
            <w:r w:rsidRPr="000515CC">
              <w:t xml:space="preserve"> </w:t>
            </w:r>
          </w:p>
        </w:tc>
      </w:tr>
      <w:tr w:rsidR="00C80FED" w:rsidRPr="000515CC" w14:paraId="703F200A" w14:textId="77777777" w:rsidTr="00936C51">
        <w:tc>
          <w:tcPr>
            <w:tcW w:w="648" w:type="dxa"/>
          </w:tcPr>
          <w:p w14:paraId="5C240929" w14:textId="330A3D36" w:rsidR="00C80FED" w:rsidRPr="000515CC" w:rsidRDefault="00C80FED">
            <w:pPr>
              <w:rPr>
                <w:szCs w:val="24"/>
              </w:rPr>
            </w:pPr>
          </w:p>
        </w:tc>
        <w:tc>
          <w:tcPr>
            <w:tcW w:w="540" w:type="dxa"/>
          </w:tcPr>
          <w:p w14:paraId="6D804468" w14:textId="77777777" w:rsidR="00C80FED" w:rsidRPr="000515CC" w:rsidRDefault="00C80FED">
            <w:pPr>
              <w:rPr>
                <w:szCs w:val="24"/>
              </w:rPr>
            </w:pPr>
          </w:p>
        </w:tc>
        <w:tc>
          <w:tcPr>
            <w:tcW w:w="1080" w:type="dxa"/>
          </w:tcPr>
          <w:p w14:paraId="6CCD33CD" w14:textId="77777777" w:rsidR="00C80FED" w:rsidRPr="000515CC" w:rsidRDefault="00C80FED">
            <w:pPr>
              <w:rPr>
                <w:szCs w:val="24"/>
              </w:rPr>
            </w:pPr>
          </w:p>
        </w:tc>
        <w:tc>
          <w:tcPr>
            <w:tcW w:w="7200" w:type="dxa"/>
            <w:gridSpan w:val="2"/>
          </w:tcPr>
          <w:p w14:paraId="17494094" w14:textId="77777777" w:rsidR="00C80FED" w:rsidRPr="000515CC" w:rsidRDefault="00C80FED" w:rsidP="00AA310E">
            <w:pPr>
              <w:ind w:left="72"/>
              <w:rPr>
                <w:szCs w:val="24"/>
              </w:rPr>
            </w:pPr>
          </w:p>
        </w:tc>
      </w:tr>
      <w:tr w:rsidR="00C80FED" w:rsidRPr="000515CC" w14:paraId="01DEA96F" w14:textId="77777777" w:rsidTr="00936C51">
        <w:tc>
          <w:tcPr>
            <w:tcW w:w="648" w:type="dxa"/>
          </w:tcPr>
          <w:p w14:paraId="40BD1B44" w14:textId="77777777" w:rsidR="00C80FED" w:rsidRPr="000515CC" w:rsidRDefault="00C80FED">
            <w:pPr>
              <w:rPr>
                <w:szCs w:val="24"/>
              </w:rPr>
            </w:pPr>
          </w:p>
        </w:tc>
        <w:tc>
          <w:tcPr>
            <w:tcW w:w="540" w:type="dxa"/>
          </w:tcPr>
          <w:p w14:paraId="31CBCE74" w14:textId="77777777" w:rsidR="00C80FED" w:rsidRPr="000515CC" w:rsidRDefault="00C80FED">
            <w:pPr>
              <w:rPr>
                <w:szCs w:val="24"/>
              </w:rPr>
            </w:pPr>
            <w:r w:rsidRPr="000515CC">
              <w:rPr>
                <w:szCs w:val="24"/>
              </w:rPr>
              <w:t>c.</w:t>
            </w:r>
          </w:p>
        </w:tc>
        <w:tc>
          <w:tcPr>
            <w:tcW w:w="1080" w:type="dxa"/>
          </w:tcPr>
          <w:p w14:paraId="72BC0E4E" w14:textId="77777777" w:rsidR="00C80FED" w:rsidRPr="000515CC" w:rsidRDefault="00C80FED">
            <w:pPr>
              <w:rPr>
                <w:szCs w:val="24"/>
              </w:rPr>
            </w:pPr>
            <w:r w:rsidRPr="000515CC">
              <w:rPr>
                <w:szCs w:val="24"/>
              </w:rPr>
              <w:t>SCM</w:t>
            </w:r>
          </w:p>
        </w:tc>
        <w:tc>
          <w:tcPr>
            <w:tcW w:w="7200" w:type="dxa"/>
            <w:gridSpan w:val="2"/>
          </w:tcPr>
          <w:p w14:paraId="2734C61F" w14:textId="77777777" w:rsidR="00C80FED" w:rsidRPr="000515CC" w:rsidRDefault="00C80FED" w:rsidP="00786D7C">
            <w:pPr>
              <w:numPr>
                <w:ilvl w:val="0"/>
                <w:numId w:val="7"/>
              </w:numPr>
              <w:rPr>
                <w:szCs w:val="24"/>
              </w:rPr>
            </w:pPr>
            <w:r w:rsidRPr="000515CC">
              <w:rPr>
                <w:szCs w:val="24"/>
              </w:rPr>
              <w:t>SCM FMS =&gt; SENSOR S/N FM4 + PREAMP S/N FM3</w:t>
            </w:r>
          </w:p>
          <w:p w14:paraId="2EA16323" w14:textId="0BC56641" w:rsidR="00C80FED" w:rsidRPr="000515CC" w:rsidRDefault="00C80FED" w:rsidP="00786D7C">
            <w:pPr>
              <w:numPr>
                <w:ilvl w:val="2"/>
                <w:numId w:val="7"/>
              </w:numPr>
              <w:rPr>
                <w:szCs w:val="24"/>
              </w:rPr>
            </w:pPr>
            <w:r w:rsidRPr="000515CC">
              <w:rPr>
                <w:szCs w:val="24"/>
              </w:rPr>
              <w:t>SCM FMS (sensor, preamp) fully packed and ready for delivery if needed.</w:t>
            </w:r>
          </w:p>
          <w:p w14:paraId="00650152" w14:textId="77777777" w:rsidR="00C80FED" w:rsidRPr="000515CC" w:rsidRDefault="00C80FED" w:rsidP="00786D7C">
            <w:pPr>
              <w:numPr>
                <w:ilvl w:val="2"/>
                <w:numId w:val="7"/>
              </w:numPr>
              <w:rPr>
                <w:szCs w:val="24"/>
              </w:rPr>
            </w:pPr>
            <w:r w:rsidRPr="000515CC">
              <w:rPr>
                <w:szCs w:val="24"/>
              </w:rPr>
              <w:t>ADP complete.</w:t>
            </w:r>
          </w:p>
          <w:p w14:paraId="32543BAB" w14:textId="6C1A2A94" w:rsidR="005F2529" w:rsidRPr="000515CC" w:rsidRDefault="005F2529" w:rsidP="00786D7C">
            <w:pPr>
              <w:numPr>
                <w:ilvl w:val="2"/>
                <w:numId w:val="7"/>
              </w:numPr>
              <w:rPr>
                <w:szCs w:val="24"/>
              </w:rPr>
            </w:pPr>
            <w:r w:rsidRPr="000515CC">
              <w:rPr>
                <w:szCs w:val="24"/>
              </w:rPr>
              <w:t>The EM SCM Sensor was returned to LPP from UNH. Closed import paperwork.</w:t>
            </w:r>
          </w:p>
          <w:p w14:paraId="4E00703D" w14:textId="3BA032B0" w:rsidR="00C80FED" w:rsidRPr="000515CC" w:rsidRDefault="00C80FED" w:rsidP="00786D7C">
            <w:pPr>
              <w:numPr>
                <w:ilvl w:val="0"/>
                <w:numId w:val="7"/>
              </w:numPr>
            </w:pPr>
            <w:r w:rsidRPr="000515CC">
              <w:rPr>
                <w:lang w:eastAsia="fr-FR"/>
              </w:rPr>
              <w:t xml:space="preserve">Final review of the FMS ADP in progress. </w:t>
            </w:r>
          </w:p>
        </w:tc>
      </w:tr>
      <w:tr w:rsidR="00C80FED" w:rsidRPr="000515CC" w14:paraId="625E1638" w14:textId="77777777" w:rsidTr="00936C51">
        <w:tc>
          <w:tcPr>
            <w:tcW w:w="648" w:type="dxa"/>
          </w:tcPr>
          <w:p w14:paraId="5616AF8F" w14:textId="38F60872" w:rsidR="00C80FED" w:rsidRPr="000515CC" w:rsidRDefault="00C80FED">
            <w:pPr>
              <w:rPr>
                <w:szCs w:val="24"/>
              </w:rPr>
            </w:pPr>
          </w:p>
        </w:tc>
        <w:tc>
          <w:tcPr>
            <w:tcW w:w="540" w:type="dxa"/>
          </w:tcPr>
          <w:p w14:paraId="3F59EF8C" w14:textId="77777777" w:rsidR="00C80FED" w:rsidRPr="000515CC" w:rsidRDefault="00C80FED">
            <w:pPr>
              <w:rPr>
                <w:szCs w:val="24"/>
              </w:rPr>
            </w:pPr>
          </w:p>
        </w:tc>
        <w:tc>
          <w:tcPr>
            <w:tcW w:w="1080" w:type="dxa"/>
          </w:tcPr>
          <w:p w14:paraId="78479C3B" w14:textId="77777777" w:rsidR="00C80FED" w:rsidRPr="000515CC" w:rsidRDefault="00C80FED">
            <w:pPr>
              <w:rPr>
                <w:szCs w:val="24"/>
              </w:rPr>
            </w:pPr>
          </w:p>
        </w:tc>
        <w:tc>
          <w:tcPr>
            <w:tcW w:w="7200" w:type="dxa"/>
            <w:gridSpan w:val="2"/>
          </w:tcPr>
          <w:p w14:paraId="6E41837C" w14:textId="77777777" w:rsidR="00C80FED" w:rsidRPr="000515CC" w:rsidRDefault="00C80FED" w:rsidP="00AA310E">
            <w:pPr>
              <w:ind w:left="72"/>
              <w:rPr>
                <w:szCs w:val="24"/>
              </w:rPr>
            </w:pPr>
          </w:p>
        </w:tc>
      </w:tr>
      <w:tr w:rsidR="00C80FED" w:rsidRPr="000515CC" w14:paraId="71F86720" w14:textId="77777777" w:rsidTr="00936C51">
        <w:tc>
          <w:tcPr>
            <w:tcW w:w="648" w:type="dxa"/>
          </w:tcPr>
          <w:p w14:paraId="4E874B05" w14:textId="748F66F9" w:rsidR="00C80FED" w:rsidRPr="000515CC" w:rsidRDefault="00C80FED">
            <w:pPr>
              <w:rPr>
                <w:szCs w:val="24"/>
              </w:rPr>
            </w:pPr>
            <w:r w:rsidRPr="000515CC">
              <w:rPr>
                <w:szCs w:val="24"/>
              </w:rPr>
              <w:t>6.</w:t>
            </w:r>
          </w:p>
        </w:tc>
        <w:tc>
          <w:tcPr>
            <w:tcW w:w="8820" w:type="dxa"/>
            <w:gridSpan w:val="4"/>
          </w:tcPr>
          <w:p w14:paraId="3755CF24" w14:textId="77777777" w:rsidR="00C80FED" w:rsidRPr="000515CC" w:rsidRDefault="00C80FED">
            <w:pPr>
              <w:rPr>
                <w:szCs w:val="24"/>
              </w:rPr>
            </w:pPr>
            <w:r w:rsidRPr="000515CC">
              <w:rPr>
                <w:szCs w:val="24"/>
              </w:rPr>
              <w:t>EDI</w:t>
            </w:r>
          </w:p>
        </w:tc>
      </w:tr>
      <w:tr w:rsidR="00C80FED" w:rsidRPr="000515CC" w14:paraId="39D2FD71" w14:textId="77777777" w:rsidTr="00936C51">
        <w:tc>
          <w:tcPr>
            <w:tcW w:w="648" w:type="dxa"/>
          </w:tcPr>
          <w:p w14:paraId="619928AA" w14:textId="77777777" w:rsidR="00C80FED" w:rsidRPr="000515CC" w:rsidRDefault="00C80FED">
            <w:pPr>
              <w:rPr>
                <w:szCs w:val="24"/>
              </w:rPr>
            </w:pPr>
          </w:p>
        </w:tc>
        <w:tc>
          <w:tcPr>
            <w:tcW w:w="540" w:type="dxa"/>
          </w:tcPr>
          <w:p w14:paraId="4BB9ED48" w14:textId="09CC62B8" w:rsidR="00C80FED" w:rsidRPr="000515CC" w:rsidRDefault="00C80FED">
            <w:pPr>
              <w:rPr>
                <w:szCs w:val="24"/>
              </w:rPr>
            </w:pPr>
          </w:p>
        </w:tc>
        <w:tc>
          <w:tcPr>
            <w:tcW w:w="8280" w:type="dxa"/>
            <w:gridSpan w:val="3"/>
          </w:tcPr>
          <w:p w14:paraId="0586A626" w14:textId="77777777" w:rsidR="004E0780" w:rsidRPr="000515CC" w:rsidRDefault="004E0780" w:rsidP="004E0780">
            <w:pPr>
              <w:ind w:left="72"/>
              <w:rPr>
                <w:szCs w:val="24"/>
              </w:rPr>
            </w:pPr>
            <w:r w:rsidRPr="000515CC">
              <w:rPr>
                <w:szCs w:val="24"/>
              </w:rPr>
              <w:t>Ship Set 2 - SN2</w:t>
            </w:r>
          </w:p>
          <w:p w14:paraId="19A0A98B" w14:textId="4D5A5822" w:rsidR="004E0780" w:rsidRPr="000515CC" w:rsidRDefault="004E0780" w:rsidP="004E0780">
            <w:pPr>
              <w:pStyle w:val="ListParagraph"/>
              <w:numPr>
                <w:ilvl w:val="0"/>
                <w:numId w:val="18"/>
              </w:numPr>
              <w:rPr>
                <w:szCs w:val="24"/>
              </w:rPr>
            </w:pPr>
            <w:r w:rsidRPr="000515CC">
              <w:rPr>
                <w:szCs w:val="24"/>
              </w:rPr>
              <w:t>Acceptance review</w:t>
            </w:r>
          </w:p>
          <w:p w14:paraId="4394F3A4" w14:textId="1DF3F369" w:rsidR="004E0780" w:rsidRPr="000515CC" w:rsidRDefault="004E0780" w:rsidP="004E0780">
            <w:pPr>
              <w:pStyle w:val="ListParagraph"/>
              <w:numPr>
                <w:ilvl w:val="0"/>
                <w:numId w:val="18"/>
              </w:numPr>
              <w:rPr>
                <w:szCs w:val="24"/>
              </w:rPr>
            </w:pPr>
            <w:r w:rsidRPr="000515CC">
              <w:rPr>
                <w:szCs w:val="24"/>
              </w:rPr>
              <w:t>Pre-ship inspections (FIELDS Acceptance Test)</w:t>
            </w:r>
          </w:p>
          <w:p w14:paraId="4453B29E" w14:textId="32CDBB91" w:rsidR="004E0780" w:rsidRPr="000515CC" w:rsidRDefault="004E0780" w:rsidP="004E0780">
            <w:pPr>
              <w:pStyle w:val="ListParagraph"/>
              <w:numPr>
                <w:ilvl w:val="0"/>
                <w:numId w:val="18"/>
              </w:numPr>
              <w:rPr>
                <w:szCs w:val="24"/>
              </w:rPr>
            </w:pPr>
            <w:r w:rsidRPr="000515CC">
              <w:rPr>
                <w:szCs w:val="24"/>
              </w:rPr>
              <w:t>Delivered to GSFC for integration on OBS 2 (position 2, bay 8)</w:t>
            </w:r>
          </w:p>
          <w:p w14:paraId="59F841A5" w14:textId="234F5C67" w:rsidR="004E0780" w:rsidRPr="000515CC" w:rsidRDefault="004E0780" w:rsidP="004E0780">
            <w:pPr>
              <w:ind w:left="72"/>
              <w:rPr>
                <w:szCs w:val="24"/>
              </w:rPr>
            </w:pPr>
            <w:r w:rsidRPr="000515CC">
              <w:rPr>
                <w:szCs w:val="24"/>
              </w:rPr>
              <w:t>Ship Set 1 - SN6</w:t>
            </w:r>
          </w:p>
          <w:p w14:paraId="23FB4683" w14:textId="19A17AE7" w:rsidR="004E0780" w:rsidRPr="000515CC" w:rsidRDefault="004E0780" w:rsidP="004E0780">
            <w:pPr>
              <w:pStyle w:val="ListParagraph"/>
              <w:numPr>
                <w:ilvl w:val="0"/>
                <w:numId w:val="18"/>
              </w:numPr>
              <w:rPr>
                <w:szCs w:val="24"/>
              </w:rPr>
            </w:pPr>
            <w:r w:rsidRPr="000515CC">
              <w:rPr>
                <w:szCs w:val="24"/>
              </w:rPr>
              <w:t>Acceptance review</w:t>
            </w:r>
          </w:p>
          <w:p w14:paraId="79CCD4D2" w14:textId="62F49F7F" w:rsidR="004E0780" w:rsidRPr="000515CC" w:rsidRDefault="004E0780" w:rsidP="004E0780">
            <w:pPr>
              <w:pStyle w:val="ListParagraph"/>
              <w:numPr>
                <w:ilvl w:val="0"/>
                <w:numId w:val="18"/>
              </w:numPr>
              <w:rPr>
                <w:szCs w:val="24"/>
              </w:rPr>
            </w:pPr>
            <w:r w:rsidRPr="000515CC">
              <w:rPr>
                <w:szCs w:val="24"/>
              </w:rPr>
              <w:t>Pre-ship inspections (FIELDS Acceptance Test)</w:t>
            </w:r>
          </w:p>
          <w:p w14:paraId="420D7633" w14:textId="5D97B216" w:rsidR="004E0780" w:rsidRPr="000515CC" w:rsidRDefault="004E0780" w:rsidP="004E0780">
            <w:pPr>
              <w:pStyle w:val="ListParagraph"/>
              <w:numPr>
                <w:ilvl w:val="0"/>
                <w:numId w:val="18"/>
              </w:numPr>
              <w:rPr>
                <w:szCs w:val="24"/>
              </w:rPr>
            </w:pPr>
            <w:r w:rsidRPr="000515CC">
              <w:rPr>
                <w:szCs w:val="24"/>
              </w:rPr>
              <w:t>Delivered to GSFC for integration on OBS 1 (position 2, bay 8)</w:t>
            </w:r>
          </w:p>
          <w:p w14:paraId="197C4A63" w14:textId="391DF55A" w:rsidR="004E0780" w:rsidRPr="000515CC" w:rsidRDefault="004E0780" w:rsidP="004E0780">
            <w:pPr>
              <w:ind w:left="72"/>
              <w:rPr>
                <w:szCs w:val="24"/>
              </w:rPr>
            </w:pPr>
            <w:r w:rsidRPr="000515CC">
              <w:rPr>
                <w:szCs w:val="24"/>
              </w:rPr>
              <w:t>Ship Set 4 - SN9</w:t>
            </w:r>
          </w:p>
          <w:p w14:paraId="503E72DC" w14:textId="1F97E5DD" w:rsidR="004E0780" w:rsidRPr="000515CC" w:rsidRDefault="004E0780" w:rsidP="004E0780">
            <w:pPr>
              <w:pStyle w:val="ListParagraph"/>
              <w:numPr>
                <w:ilvl w:val="0"/>
                <w:numId w:val="18"/>
              </w:numPr>
              <w:rPr>
                <w:szCs w:val="24"/>
              </w:rPr>
            </w:pPr>
            <w:r w:rsidRPr="000515CC">
              <w:rPr>
                <w:szCs w:val="24"/>
              </w:rPr>
              <w:t>Detector Characterization</w:t>
            </w:r>
          </w:p>
          <w:p w14:paraId="06C932EC" w14:textId="215A0A08" w:rsidR="004E0780" w:rsidRPr="000515CC" w:rsidRDefault="004E0780" w:rsidP="004E0780">
            <w:pPr>
              <w:pStyle w:val="ListParagraph"/>
              <w:numPr>
                <w:ilvl w:val="0"/>
                <w:numId w:val="18"/>
              </w:numPr>
              <w:rPr>
                <w:szCs w:val="24"/>
              </w:rPr>
            </w:pPr>
            <w:r w:rsidRPr="000515CC">
              <w:rPr>
                <w:szCs w:val="24"/>
              </w:rPr>
              <w:t>Repeated gun calibration verification test in 145 chamber</w:t>
            </w:r>
          </w:p>
          <w:p w14:paraId="6FB348C5" w14:textId="163F97F8" w:rsidR="004E0780" w:rsidRPr="000515CC" w:rsidRDefault="004E0780" w:rsidP="004E0780">
            <w:pPr>
              <w:pStyle w:val="ListParagraph"/>
              <w:numPr>
                <w:ilvl w:val="0"/>
                <w:numId w:val="18"/>
              </w:numPr>
              <w:rPr>
                <w:szCs w:val="24"/>
              </w:rPr>
            </w:pPr>
            <w:r w:rsidRPr="000515CC">
              <w:rPr>
                <w:szCs w:val="24"/>
              </w:rPr>
              <w:t>EMC, FIT, Magnetics</w:t>
            </w:r>
          </w:p>
          <w:p w14:paraId="4BFBA0E1" w14:textId="20B5CE60" w:rsidR="004E0780" w:rsidRPr="000515CC" w:rsidRDefault="004E0780" w:rsidP="004E0780">
            <w:pPr>
              <w:pStyle w:val="ListParagraph"/>
              <w:numPr>
                <w:ilvl w:val="0"/>
                <w:numId w:val="18"/>
              </w:numPr>
              <w:rPr>
                <w:szCs w:val="24"/>
              </w:rPr>
            </w:pPr>
            <w:r w:rsidRPr="000515CC">
              <w:rPr>
                <w:szCs w:val="24"/>
              </w:rPr>
              <w:t>Pre-ship inspections (FIELDS Acceptance Test)</w:t>
            </w:r>
          </w:p>
          <w:p w14:paraId="0F57C68F" w14:textId="7F8CFD65" w:rsidR="004E0780" w:rsidRPr="000515CC" w:rsidRDefault="004E0780" w:rsidP="004E0780">
            <w:pPr>
              <w:pStyle w:val="ListParagraph"/>
              <w:numPr>
                <w:ilvl w:val="0"/>
                <w:numId w:val="18"/>
              </w:numPr>
              <w:rPr>
                <w:szCs w:val="24"/>
              </w:rPr>
            </w:pPr>
            <w:r w:rsidRPr="000515CC">
              <w:rPr>
                <w:szCs w:val="24"/>
              </w:rPr>
              <w:t xml:space="preserve">Acceptance review; it was decided to postpone delivery and replace the GDE with GDE SN4 because of a trending </w:t>
            </w:r>
            <w:proofErr w:type="spellStart"/>
            <w:r w:rsidRPr="000515CC">
              <w:rPr>
                <w:szCs w:val="24"/>
              </w:rPr>
              <w:t>optocoupler</w:t>
            </w:r>
            <w:proofErr w:type="spellEnd"/>
            <w:r w:rsidRPr="000515CC">
              <w:rPr>
                <w:szCs w:val="24"/>
              </w:rPr>
              <w:t>. After the GDE swap, the GDU will be re-branded "GDU SN4"</w:t>
            </w:r>
          </w:p>
          <w:p w14:paraId="0E130C45" w14:textId="77777777" w:rsidR="004E0780" w:rsidRPr="000515CC" w:rsidRDefault="004E0780" w:rsidP="004E0780">
            <w:pPr>
              <w:ind w:left="72"/>
              <w:rPr>
                <w:szCs w:val="24"/>
              </w:rPr>
            </w:pPr>
          </w:p>
          <w:p w14:paraId="0BCA63D9" w14:textId="77777777" w:rsidR="004E0780" w:rsidRPr="000515CC" w:rsidRDefault="004E0780" w:rsidP="004E0780">
            <w:pPr>
              <w:ind w:left="72"/>
              <w:rPr>
                <w:szCs w:val="24"/>
              </w:rPr>
            </w:pPr>
            <w:r w:rsidRPr="000515CC">
              <w:rPr>
                <w:szCs w:val="24"/>
              </w:rPr>
              <w:t>Gun - IWF efforts</w:t>
            </w:r>
          </w:p>
          <w:p w14:paraId="6E6538D2" w14:textId="3C676AFB" w:rsidR="004E0780" w:rsidRPr="000515CC" w:rsidRDefault="004E0780" w:rsidP="004E0780">
            <w:pPr>
              <w:pStyle w:val="ListParagraph"/>
              <w:numPr>
                <w:ilvl w:val="0"/>
                <w:numId w:val="18"/>
              </w:numPr>
              <w:rPr>
                <w:szCs w:val="24"/>
              </w:rPr>
            </w:pPr>
            <w:r w:rsidRPr="000515CC">
              <w:rPr>
                <w:szCs w:val="24"/>
              </w:rPr>
              <w:t>Ship Set 4 - SN 4</w:t>
            </w:r>
          </w:p>
          <w:p w14:paraId="3C41CAF2" w14:textId="64D3BEC9" w:rsidR="004E0780" w:rsidRPr="000515CC" w:rsidRDefault="004E0780" w:rsidP="004E0780">
            <w:pPr>
              <w:pStyle w:val="ListParagraph"/>
              <w:numPr>
                <w:ilvl w:val="1"/>
                <w:numId w:val="18"/>
              </w:numPr>
              <w:rPr>
                <w:szCs w:val="24"/>
              </w:rPr>
            </w:pPr>
            <w:r w:rsidRPr="000515CC">
              <w:rPr>
                <w:szCs w:val="24"/>
              </w:rPr>
              <w:t>Root cause for offset on FM4 OPT-DEFL board was not found; decided to switch to Gun SN8</w:t>
            </w:r>
          </w:p>
          <w:p w14:paraId="601889C3" w14:textId="2A4B09CD" w:rsidR="004E0780" w:rsidRPr="000515CC" w:rsidRDefault="004E0780" w:rsidP="004E0780">
            <w:pPr>
              <w:pStyle w:val="ListParagraph"/>
              <w:numPr>
                <w:ilvl w:val="0"/>
                <w:numId w:val="18"/>
              </w:numPr>
              <w:rPr>
                <w:szCs w:val="24"/>
              </w:rPr>
            </w:pPr>
            <w:r w:rsidRPr="000515CC">
              <w:rPr>
                <w:szCs w:val="24"/>
              </w:rPr>
              <w:t>Ship Set 4 - SN 8</w:t>
            </w:r>
          </w:p>
          <w:p w14:paraId="2869F8F3" w14:textId="5E20F219" w:rsidR="004E0780" w:rsidRPr="000515CC" w:rsidRDefault="004E0780" w:rsidP="004E0780">
            <w:pPr>
              <w:pStyle w:val="ListParagraph"/>
              <w:numPr>
                <w:ilvl w:val="1"/>
                <w:numId w:val="18"/>
              </w:numPr>
              <w:rPr>
                <w:szCs w:val="24"/>
              </w:rPr>
            </w:pPr>
            <w:r w:rsidRPr="000515CC">
              <w:rPr>
                <w:szCs w:val="24"/>
              </w:rPr>
              <w:t>Identified that cause for anomalous resistance is on the BEAM board (PFR 10160.53-133)</w:t>
            </w:r>
          </w:p>
          <w:p w14:paraId="481C01F2" w14:textId="30E2C3F4" w:rsidR="004E0780" w:rsidRPr="000515CC" w:rsidRDefault="004E0780" w:rsidP="004E0780">
            <w:pPr>
              <w:pStyle w:val="ListParagraph"/>
              <w:numPr>
                <w:ilvl w:val="1"/>
                <w:numId w:val="18"/>
              </w:numPr>
              <w:rPr>
                <w:szCs w:val="24"/>
              </w:rPr>
            </w:pPr>
            <w:r w:rsidRPr="000515CC">
              <w:rPr>
                <w:szCs w:val="24"/>
              </w:rPr>
              <w:t>Installed new BEAM board, reassembled and tested Gun; installed in calibration chamber; pump-down started</w:t>
            </w:r>
          </w:p>
          <w:p w14:paraId="5039ED96" w14:textId="77777777" w:rsidR="004E0780" w:rsidRPr="000515CC" w:rsidRDefault="004E0780" w:rsidP="004E0780">
            <w:pPr>
              <w:ind w:left="72"/>
              <w:rPr>
                <w:szCs w:val="24"/>
              </w:rPr>
            </w:pPr>
          </w:p>
          <w:p w14:paraId="595C73A0" w14:textId="77777777" w:rsidR="004E0780" w:rsidRPr="000515CC" w:rsidRDefault="004E0780" w:rsidP="004E0780">
            <w:pPr>
              <w:ind w:left="72"/>
              <w:rPr>
                <w:szCs w:val="24"/>
              </w:rPr>
            </w:pPr>
            <w:r w:rsidRPr="000515CC">
              <w:rPr>
                <w:szCs w:val="24"/>
              </w:rPr>
              <w:t>Flight Software</w:t>
            </w:r>
          </w:p>
          <w:p w14:paraId="26A3E46E" w14:textId="1405D8E1" w:rsidR="004E0780" w:rsidRPr="000515CC" w:rsidRDefault="004E0780" w:rsidP="004E0780">
            <w:pPr>
              <w:pStyle w:val="ListParagraph"/>
              <w:numPr>
                <w:ilvl w:val="0"/>
                <w:numId w:val="18"/>
              </w:numPr>
              <w:rPr>
                <w:szCs w:val="24"/>
              </w:rPr>
            </w:pPr>
            <w:r w:rsidRPr="000515CC">
              <w:rPr>
                <w:szCs w:val="24"/>
              </w:rPr>
              <w:lastRenderedPageBreak/>
              <w:t>Continued implementation and testing of electric field mode</w:t>
            </w:r>
          </w:p>
          <w:p w14:paraId="273E5C9D" w14:textId="77777777" w:rsidR="00C80FED" w:rsidRPr="000515CC" w:rsidRDefault="00C80FED" w:rsidP="005552DE">
            <w:pPr>
              <w:rPr>
                <w:szCs w:val="24"/>
              </w:rPr>
            </w:pPr>
          </w:p>
          <w:p w14:paraId="3A192181" w14:textId="481DC4C3" w:rsidR="00C80FED" w:rsidRPr="000515CC" w:rsidRDefault="00C80FED" w:rsidP="005552DE">
            <w:pPr>
              <w:rPr>
                <w:szCs w:val="24"/>
              </w:rPr>
            </w:pPr>
            <w:r w:rsidRPr="000515CC">
              <w:rPr>
                <w:szCs w:val="24"/>
              </w:rPr>
              <w:t>HV amplifier trend root cause investigations (UNH)</w:t>
            </w:r>
          </w:p>
          <w:p w14:paraId="5D4AB48E" w14:textId="09402692" w:rsidR="003D51CF" w:rsidRPr="000515CC" w:rsidRDefault="003D51CF" w:rsidP="003D51CF">
            <w:pPr>
              <w:numPr>
                <w:ilvl w:val="0"/>
                <w:numId w:val="13"/>
              </w:numPr>
              <w:rPr>
                <w:szCs w:val="24"/>
              </w:rPr>
            </w:pPr>
            <w:r w:rsidRPr="000515CC">
              <w:rPr>
                <w:szCs w:val="24"/>
              </w:rPr>
              <w:t>Investigations of root cause for LED current drift observed in Guns continue at UNH with separate tests of the two DEFL boards removed from the SN 4 Gun. We will be wrapping up these tests soon and preparing a briefing of our findings.</w:t>
            </w:r>
            <w:r w:rsidR="004414FB" w:rsidRPr="000515CC">
              <w:rPr>
                <w:szCs w:val="24"/>
              </w:rPr>
              <w:t xml:space="preserve"> This has been delayed by the activities associated with SDP testing.</w:t>
            </w:r>
          </w:p>
          <w:p w14:paraId="15FD9B15" w14:textId="036A4EFB" w:rsidR="003D51CF" w:rsidRPr="000515CC" w:rsidRDefault="004414FB" w:rsidP="003D51CF">
            <w:pPr>
              <w:numPr>
                <w:ilvl w:val="0"/>
                <w:numId w:val="13"/>
              </w:numPr>
              <w:rPr>
                <w:szCs w:val="24"/>
              </w:rPr>
            </w:pPr>
            <w:r w:rsidRPr="000515CC">
              <w:rPr>
                <w:szCs w:val="24"/>
              </w:rPr>
              <w:t>GSFC continues analysis of 4 LEDs removed from problem HVOCs. CT scans indicated no issues with the construction of the devices. All parts passed DC parametric testing. DPA, underway, is expected to complete 7 Aug</w:t>
            </w:r>
            <w:r w:rsidR="003D51CF" w:rsidRPr="000515CC">
              <w:rPr>
                <w:szCs w:val="24"/>
              </w:rPr>
              <w:t>.</w:t>
            </w:r>
          </w:p>
          <w:p w14:paraId="11AB638C" w14:textId="77777777" w:rsidR="003D51CF" w:rsidRPr="000515CC" w:rsidRDefault="003D51CF" w:rsidP="003D51CF">
            <w:pPr>
              <w:rPr>
                <w:szCs w:val="24"/>
              </w:rPr>
            </w:pPr>
          </w:p>
          <w:p w14:paraId="3869D332" w14:textId="3E7B0CEB" w:rsidR="00C80FED" w:rsidRPr="000515CC" w:rsidRDefault="00C80FED" w:rsidP="003D51CF">
            <w:pPr>
              <w:rPr>
                <w:szCs w:val="24"/>
              </w:rPr>
            </w:pPr>
            <w:r w:rsidRPr="000515CC">
              <w:rPr>
                <w:szCs w:val="24"/>
              </w:rPr>
              <w:t>HVOCs</w:t>
            </w:r>
          </w:p>
          <w:p w14:paraId="7EF28B32" w14:textId="1A8D3817" w:rsidR="00C80FED" w:rsidRPr="000515CC" w:rsidRDefault="004414FB" w:rsidP="005D58AA">
            <w:pPr>
              <w:numPr>
                <w:ilvl w:val="0"/>
                <w:numId w:val="13"/>
              </w:numPr>
              <w:rPr>
                <w:szCs w:val="24"/>
              </w:rPr>
            </w:pPr>
            <w:r w:rsidRPr="000515CC">
              <w:rPr>
                <w:szCs w:val="24"/>
              </w:rPr>
              <w:t>The 3000-hour life (qualification) test of the 12 UNH HVOC samples is complete. All samples show stable CTR performance. The report is in preparation.</w:t>
            </w:r>
          </w:p>
        </w:tc>
      </w:tr>
      <w:tr w:rsidR="00C80FED" w:rsidRPr="000515CC" w14:paraId="6A4E1FB2" w14:textId="77777777" w:rsidTr="00936C51">
        <w:tc>
          <w:tcPr>
            <w:tcW w:w="648" w:type="dxa"/>
          </w:tcPr>
          <w:p w14:paraId="73D6B9CD" w14:textId="5FA20A16" w:rsidR="00C80FED" w:rsidRPr="000515CC" w:rsidRDefault="00C80FED">
            <w:pPr>
              <w:rPr>
                <w:szCs w:val="24"/>
              </w:rPr>
            </w:pPr>
          </w:p>
        </w:tc>
        <w:tc>
          <w:tcPr>
            <w:tcW w:w="540" w:type="dxa"/>
          </w:tcPr>
          <w:p w14:paraId="0FA2E4B0" w14:textId="77777777" w:rsidR="00C80FED" w:rsidRPr="000515CC" w:rsidRDefault="00C80FED">
            <w:pPr>
              <w:rPr>
                <w:szCs w:val="24"/>
              </w:rPr>
            </w:pPr>
          </w:p>
        </w:tc>
        <w:tc>
          <w:tcPr>
            <w:tcW w:w="8280" w:type="dxa"/>
            <w:gridSpan w:val="3"/>
          </w:tcPr>
          <w:p w14:paraId="772BE71C" w14:textId="77777777" w:rsidR="00C80FED" w:rsidRPr="000515CC" w:rsidRDefault="00C80FED" w:rsidP="00673767">
            <w:pPr>
              <w:ind w:left="432"/>
              <w:rPr>
                <w:szCs w:val="24"/>
              </w:rPr>
            </w:pPr>
          </w:p>
        </w:tc>
      </w:tr>
      <w:tr w:rsidR="00C80FED" w:rsidRPr="000515CC" w14:paraId="6991588A" w14:textId="77777777" w:rsidTr="00936C51">
        <w:tc>
          <w:tcPr>
            <w:tcW w:w="648" w:type="dxa"/>
          </w:tcPr>
          <w:p w14:paraId="5222D9B0" w14:textId="7268BD2C" w:rsidR="00C80FED" w:rsidRPr="000515CC" w:rsidRDefault="00C80FED">
            <w:pPr>
              <w:rPr>
                <w:szCs w:val="24"/>
              </w:rPr>
            </w:pPr>
            <w:r w:rsidRPr="000515CC">
              <w:rPr>
                <w:szCs w:val="24"/>
              </w:rPr>
              <w:t>7.</w:t>
            </w:r>
          </w:p>
        </w:tc>
        <w:tc>
          <w:tcPr>
            <w:tcW w:w="8820" w:type="dxa"/>
            <w:gridSpan w:val="4"/>
          </w:tcPr>
          <w:p w14:paraId="1E060F9A" w14:textId="77777777" w:rsidR="00C80FED" w:rsidRPr="000515CC" w:rsidRDefault="00C80FED">
            <w:pPr>
              <w:rPr>
                <w:szCs w:val="24"/>
              </w:rPr>
            </w:pPr>
            <w:r w:rsidRPr="000515CC">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0515CC" w14:paraId="6FED347D" w14:textId="77777777" w:rsidTr="004C35FA">
        <w:tc>
          <w:tcPr>
            <w:tcW w:w="648" w:type="dxa"/>
          </w:tcPr>
          <w:p w14:paraId="3C38DAD1" w14:textId="77777777" w:rsidR="000E163C" w:rsidRPr="000515CC" w:rsidRDefault="000E163C" w:rsidP="004C35FA">
            <w:pPr>
              <w:rPr>
                <w:szCs w:val="24"/>
              </w:rPr>
            </w:pPr>
          </w:p>
        </w:tc>
        <w:tc>
          <w:tcPr>
            <w:tcW w:w="540" w:type="dxa"/>
          </w:tcPr>
          <w:p w14:paraId="6C2F6268" w14:textId="77777777" w:rsidR="000E163C" w:rsidRPr="000515CC" w:rsidRDefault="000E163C" w:rsidP="004C35FA">
            <w:pPr>
              <w:rPr>
                <w:szCs w:val="24"/>
              </w:rPr>
            </w:pPr>
            <w:r w:rsidRPr="000515CC">
              <w:rPr>
                <w:szCs w:val="24"/>
              </w:rPr>
              <w:t>a.</w:t>
            </w:r>
          </w:p>
        </w:tc>
        <w:tc>
          <w:tcPr>
            <w:tcW w:w="8280" w:type="dxa"/>
          </w:tcPr>
          <w:p w14:paraId="28660543" w14:textId="77777777" w:rsidR="003C7416" w:rsidRPr="000515CC" w:rsidRDefault="003C7416" w:rsidP="003C7416">
            <w:pPr>
              <w:rPr>
                <w:szCs w:val="24"/>
              </w:rPr>
            </w:pPr>
            <w:r w:rsidRPr="000515CC">
              <w:rPr>
                <w:szCs w:val="24"/>
              </w:rPr>
              <w:t>SDP/BEB/LVPS (KTH/IRFU/Oulu)</w:t>
            </w:r>
          </w:p>
          <w:p w14:paraId="7B61BF1A" w14:textId="556DFA87" w:rsidR="00B40424" w:rsidRPr="000515CC" w:rsidRDefault="00982E76" w:rsidP="00982E76">
            <w:pPr>
              <w:numPr>
                <w:ilvl w:val="0"/>
                <w:numId w:val="13"/>
              </w:numPr>
              <w:tabs>
                <w:tab w:val="clear" w:pos="648"/>
                <w:tab w:val="num" w:pos="432"/>
              </w:tabs>
              <w:ind w:left="432"/>
              <w:rPr>
                <w:rFonts w:eastAsia="MS Mincho"/>
                <w:szCs w:val="24"/>
                <w:lang w:eastAsia="ja-JP"/>
              </w:rPr>
            </w:pPr>
            <w:r w:rsidRPr="000515CC">
              <w:t>All hardware efforts are complete</w:t>
            </w:r>
            <w:r w:rsidRPr="000515CC">
              <w:rPr>
                <w:szCs w:val="24"/>
              </w:rPr>
              <w:t>.</w:t>
            </w:r>
            <w:r w:rsidRPr="000515CC">
              <w:t xml:space="preserve"> </w:t>
            </w:r>
          </w:p>
        </w:tc>
      </w:tr>
      <w:tr w:rsidR="007276E0" w:rsidRPr="000515CC" w14:paraId="3AB03550" w14:textId="77777777" w:rsidTr="004C35FA">
        <w:tc>
          <w:tcPr>
            <w:tcW w:w="648" w:type="dxa"/>
          </w:tcPr>
          <w:p w14:paraId="7A039CE9" w14:textId="104C9282" w:rsidR="00995E3D" w:rsidRPr="000515CC" w:rsidRDefault="00995E3D" w:rsidP="004C35FA">
            <w:pPr>
              <w:rPr>
                <w:szCs w:val="24"/>
              </w:rPr>
            </w:pPr>
          </w:p>
        </w:tc>
        <w:tc>
          <w:tcPr>
            <w:tcW w:w="540" w:type="dxa"/>
          </w:tcPr>
          <w:p w14:paraId="77A7A06F" w14:textId="77777777" w:rsidR="00995E3D" w:rsidRPr="000515CC" w:rsidRDefault="00995E3D" w:rsidP="004C35FA">
            <w:pPr>
              <w:rPr>
                <w:szCs w:val="24"/>
              </w:rPr>
            </w:pPr>
            <w:r w:rsidRPr="000515CC">
              <w:rPr>
                <w:szCs w:val="24"/>
              </w:rPr>
              <w:t>b.</w:t>
            </w:r>
          </w:p>
        </w:tc>
        <w:tc>
          <w:tcPr>
            <w:tcW w:w="8280" w:type="dxa"/>
          </w:tcPr>
          <w:p w14:paraId="73927F6D" w14:textId="31B6262A" w:rsidR="00190CED" w:rsidRPr="000515CC" w:rsidRDefault="00190CED" w:rsidP="00190CED">
            <w:r w:rsidRPr="000515CC">
              <w:t>SDP (UNH)</w:t>
            </w:r>
          </w:p>
          <w:p w14:paraId="12700138" w14:textId="77777777" w:rsidR="003D51CF" w:rsidRPr="000515CC" w:rsidRDefault="003D51CF" w:rsidP="007C7136">
            <w:pPr>
              <w:tabs>
                <w:tab w:val="num" w:pos="432"/>
                <w:tab w:val="left" w:pos="1147"/>
              </w:tabs>
              <w:rPr>
                <w:rFonts w:eastAsia="MS Mincho"/>
                <w:szCs w:val="24"/>
                <w:lang w:eastAsia="ja-JP"/>
              </w:rPr>
            </w:pPr>
          </w:p>
          <w:p w14:paraId="33FDDCC4" w14:textId="4982E2BA" w:rsidR="007C7136" w:rsidRPr="000515CC" w:rsidRDefault="007C7136" w:rsidP="007C7136">
            <w:pPr>
              <w:tabs>
                <w:tab w:val="num" w:pos="432"/>
                <w:tab w:val="left" w:pos="1147"/>
              </w:tabs>
              <w:rPr>
                <w:rFonts w:eastAsia="MS Mincho"/>
                <w:szCs w:val="24"/>
                <w:lang w:eastAsia="ja-JP"/>
              </w:rPr>
            </w:pPr>
            <w:r w:rsidRPr="000515CC">
              <w:rPr>
                <w:rFonts w:eastAsia="MS Mincho"/>
                <w:szCs w:val="24"/>
                <w:lang w:eastAsia="ja-JP"/>
              </w:rPr>
              <w:t>SDP</w:t>
            </w:r>
            <w:r w:rsidR="00ED4E8D" w:rsidRPr="000515CC">
              <w:rPr>
                <w:rFonts w:eastAsia="MS Mincho"/>
                <w:szCs w:val="24"/>
                <w:lang w:eastAsia="ja-JP"/>
              </w:rPr>
              <w:t xml:space="preserve"> SN2</w:t>
            </w:r>
            <w:r w:rsidRPr="000515CC">
              <w:rPr>
                <w:rFonts w:eastAsia="MS Mincho"/>
                <w:szCs w:val="24"/>
                <w:lang w:eastAsia="ja-JP"/>
              </w:rPr>
              <w:t>:</w:t>
            </w:r>
          </w:p>
          <w:p w14:paraId="27AAE4FD" w14:textId="64B72B6F" w:rsidR="00ED4E8D" w:rsidRPr="000515CC" w:rsidRDefault="00ED4E8D" w:rsidP="00ED4E8D">
            <w:pPr>
              <w:numPr>
                <w:ilvl w:val="0"/>
                <w:numId w:val="13"/>
              </w:numPr>
            </w:pPr>
            <w:r w:rsidRPr="000515CC">
              <w:t>The TV test of SDP SNs 2 and 7 completed on 2 August followed by re-stow of FM2 on 4 August. The results were discussed with the FRB.</w:t>
            </w:r>
          </w:p>
          <w:p w14:paraId="3CBA7E26" w14:textId="77777777" w:rsidR="00ED4E8D" w:rsidRPr="000515CC" w:rsidRDefault="00ED4E8D" w:rsidP="00ED4E8D">
            <w:pPr>
              <w:numPr>
                <w:ilvl w:val="0"/>
                <w:numId w:val="13"/>
              </w:numPr>
            </w:pPr>
            <w:r w:rsidRPr="000515CC">
              <w:t xml:space="preserve">FM2, previously considered the flight spare, is now the designated flight unit, paired with FM8 for Obs-2. </w:t>
            </w:r>
          </w:p>
          <w:p w14:paraId="621F956D" w14:textId="59865025" w:rsidR="00ED4E8D" w:rsidRPr="000515CC" w:rsidRDefault="00ED4E8D" w:rsidP="00ED4E8D">
            <w:pPr>
              <w:numPr>
                <w:ilvl w:val="0"/>
                <w:numId w:val="13"/>
              </w:numPr>
            </w:pPr>
            <w:r w:rsidRPr="000515CC">
              <w:t>Subsequent magnetics, FIT and FIELDS Acceptance testing were successful. Both units (FM2 and FM8) were delivered to GSFC 6 Aug for integration with Obs-2 on 7 Aug.</w:t>
            </w:r>
          </w:p>
          <w:p w14:paraId="52D930BC" w14:textId="77777777" w:rsidR="00ED4E8D" w:rsidRPr="000515CC" w:rsidRDefault="00ED4E8D" w:rsidP="00ED4E8D">
            <w:r w:rsidRPr="000515CC">
              <w:t>SDP SN7</w:t>
            </w:r>
          </w:p>
          <w:p w14:paraId="487D9B20" w14:textId="10BD7B34" w:rsidR="00ED4E8D" w:rsidRPr="000515CC" w:rsidRDefault="00ED4E8D" w:rsidP="00ED4E8D">
            <w:pPr>
              <w:numPr>
                <w:ilvl w:val="0"/>
                <w:numId w:val="13"/>
              </w:numPr>
            </w:pPr>
            <w:r w:rsidRPr="000515CC">
              <w:t>Higher than usual torque monitor readings near the end of the FM7 cold deployment resulted in suspension of deployment testing of this unit during the TV test. Subsequent completion of the deployment at ambient temperature and pressure was successful albeit with these same higher torque monitor readings. The investigation showed that the wire was free and moving normally in the mechanism. Torque monitor readings returned to normal with a short retraction and were also normal in the subsequent short deployment. FM7 will remain at UNH and is now considered the flight spare.</w:t>
            </w:r>
          </w:p>
          <w:p w14:paraId="16A7D13E" w14:textId="444434DA" w:rsidR="003D51CF" w:rsidRPr="000515CC" w:rsidRDefault="003D51CF" w:rsidP="003D51CF">
            <w:r w:rsidRPr="000515CC">
              <w:t>SDP SN</w:t>
            </w:r>
            <w:r w:rsidR="00ED4E8D" w:rsidRPr="000515CC">
              <w:t xml:space="preserve">s 3, 4 and </w:t>
            </w:r>
            <w:r w:rsidRPr="000515CC">
              <w:t>12</w:t>
            </w:r>
          </w:p>
          <w:p w14:paraId="4DE48323" w14:textId="7E573824" w:rsidR="003D51CF" w:rsidRPr="000515CC" w:rsidRDefault="00ED4E8D" w:rsidP="003D51CF">
            <w:pPr>
              <w:numPr>
                <w:ilvl w:val="0"/>
                <w:numId w:val="13"/>
              </w:numPr>
            </w:pPr>
            <w:r w:rsidRPr="000515CC">
              <w:t>These units were returned to GSFC for reintegration with the Observatories following successful post-environmental retesting at UNH.</w:t>
            </w:r>
          </w:p>
          <w:p w14:paraId="1A93FF27" w14:textId="7311C5D2" w:rsidR="00F00BA6" w:rsidRPr="000515CC" w:rsidRDefault="00E90F0D" w:rsidP="006B2DD4">
            <w:pPr>
              <w:numPr>
                <w:ilvl w:val="0"/>
                <w:numId w:val="13"/>
              </w:numPr>
            </w:pPr>
            <w:r w:rsidRPr="000515CC">
              <w:t xml:space="preserve"> </w:t>
            </w:r>
          </w:p>
        </w:tc>
      </w:tr>
      <w:tr w:rsidR="007276E0" w:rsidRPr="000515CC" w14:paraId="59762637" w14:textId="77777777" w:rsidTr="00C935D2">
        <w:tc>
          <w:tcPr>
            <w:tcW w:w="648" w:type="dxa"/>
          </w:tcPr>
          <w:p w14:paraId="128D6929" w14:textId="52392B8D" w:rsidR="00995E3D" w:rsidRPr="000515CC" w:rsidRDefault="00995E3D" w:rsidP="00C935D2">
            <w:pPr>
              <w:rPr>
                <w:szCs w:val="24"/>
              </w:rPr>
            </w:pPr>
          </w:p>
        </w:tc>
        <w:tc>
          <w:tcPr>
            <w:tcW w:w="540" w:type="dxa"/>
          </w:tcPr>
          <w:p w14:paraId="56080FF4" w14:textId="77777777" w:rsidR="00995E3D" w:rsidRPr="000515CC" w:rsidRDefault="00995E3D" w:rsidP="00C935D2">
            <w:pPr>
              <w:rPr>
                <w:szCs w:val="24"/>
              </w:rPr>
            </w:pPr>
            <w:r w:rsidRPr="000515CC">
              <w:rPr>
                <w:szCs w:val="24"/>
              </w:rPr>
              <w:t xml:space="preserve">c. </w:t>
            </w:r>
          </w:p>
        </w:tc>
        <w:tc>
          <w:tcPr>
            <w:tcW w:w="8280" w:type="dxa"/>
          </w:tcPr>
          <w:p w14:paraId="0E58D71D" w14:textId="538393A6" w:rsidR="00995E3D" w:rsidRPr="000515CC" w:rsidRDefault="002751D8" w:rsidP="00C935D2">
            <w:r w:rsidRPr="000515CC">
              <w:t>SDP (LASP)</w:t>
            </w:r>
          </w:p>
          <w:p w14:paraId="42FC05C5" w14:textId="039659E4" w:rsidR="00995E3D" w:rsidRPr="000515CC" w:rsidRDefault="00ED4E8D" w:rsidP="009C0830">
            <w:pPr>
              <w:numPr>
                <w:ilvl w:val="0"/>
                <w:numId w:val="13"/>
              </w:numPr>
              <w:tabs>
                <w:tab w:val="num" w:pos="432"/>
              </w:tabs>
              <w:ind w:left="432"/>
            </w:pPr>
            <w:r w:rsidRPr="000515CC">
              <w:lastRenderedPageBreak/>
              <w:t>No activity</w:t>
            </w:r>
            <w:r w:rsidR="00BC6FD6" w:rsidRPr="000515CC">
              <w:t>.</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0515CC" w14:paraId="07C64B7D" w14:textId="77777777" w:rsidTr="00E752E8">
        <w:tc>
          <w:tcPr>
            <w:tcW w:w="630" w:type="dxa"/>
          </w:tcPr>
          <w:p w14:paraId="1E8B2F6B" w14:textId="362DF348" w:rsidR="00005B5A" w:rsidRPr="000515CC" w:rsidRDefault="009D41A6">
            <w:pPr>
              <w:rPr>
                <w:szCs w:val="24"/>
              </w:rPr>
            </w:pPr>
            <w:r w:rsidRPr="000515CC">
              <w:rPr>
                <w:szCs w:val="24"/>
              </w:rPr>
              <w:lastRenderedPageBreak/>
              <w:t>8</w:t>
            </w:r>
            <w:r w:rsidR="00005B5A" w:rsidRPr="000515CC">
              <w:rPr>
                <w:szCs w:val="24"/>
              </w:rPr>
              <w:t>.</w:t>
            </w:r>
          </w:p>
        </w:tc>
        <w:tc>
          <w:tcPr>
            <w:tcW w:w="8820" w:type="dxa"/>
            <w:gridSpan w:val="3"/>
          </w:tcPr>
          <w:p w14:paraId="5CA6D856" w14:textId="77777777" w:rsidR="00005B5A" w:rsidRPr="000515CC" w:rsidRDefault="00005B5A">
            <w:pPr>
              <w:rPr>
                <w:szCs w:val="24"/>
              </w:rPr>
            </w:pPr>
            <w:r w:rsidRPr="000515CC">
              <w:rPr>
                <w:szCs w:val="24"/>
              </w:rPr>
              <w:t>ADP</w:t>
            </w:r>
          </w:p>
        </w:tc>
      </w:tr>
      <w:tr w:rsidR="00005B5A" w:rsidRPr="000515CC" w14:paraId="521F1C53" w14:textId="77777777" w:rsidTr="00E752E8">
        <w:tc>
          <w:tcPr>
            <w:tcW w:w="630" w:type="dxa"/>
          </w:tcPr>
          <w:p w14:paraId="5D4AB1A1" w14:textId="77777777" w:rsidR="00005B5A" w:rsidRPr="000515CC" w:rsidRDefault="00005B5A" w:rsidP="00AA310E">
            <w:pPr>
              <w:rPr>
                <w:szCs w:val="24"/>
              </w:rPr>
            </w:pPr>
          </w:p>
        </w:tc>
        <w:tc>
          <w:tcPr>
            <w:tcW w:w="540" w:type="dxa"/>
          </w:tcPr>
          <w:p w14:paraId="158D68AC" w14:textId="77777777" w:rsidR="00005B5A" w:rsidRPr="000515CC" w:rsidRDefault="00005B5A" w:rsidP="00AA310E">
            <w:pPr>
              <w:rPr>
                <w:szCs w:val="24"/>
              </w:rPr>
            </w:pPr>
            <w:r w:rsidRPr="000515CC">
              <w:rPr>
                <w:szCs w:val="24"/>
              </w:rPr>
              <w:t>a.</w:t>
            </w:r>
          </w:p>
        </w:tc>
        <w:tc>
          <w:tcPr>
            <w:tcW w:w="8280" w:type="dxa"/>
            <w:gridSpan w:val="2"/>
          </w:tcPr>
          <w:p w14:paraId="5244497F" w14:textId="148E3712" w:rsidR="00995E3D" w:rsidRPr="000515CC" w:rsidRDefault="00DF2620" w:rsidP="00F55296">
            <w:pPr>
              <w:spacing w:after="120"/>
              <w:ind w:left="-18"/>
              <w:rPr>
                <w:rFonts w:asciiTheme="minorHAnsi" w:hAnsiTheme="minorHAnsi" w:cstheme="minorHAnsi"/>
              </w:rPr>
            </w:pPr>
            <w:r w:rsidRPr="000515CC">
              <w:rPr>
                <w:rFonts w:asciiTheme="minorHAnsi" w:hAnsiTheme="minorHAnsi" w:cstheme="minorHAnsi"/>
              </w:rPr>
              <w:t xml:space="preserve">LASP </w:t>
            </w:r>
            <w:r w:rsidR="00995E3D" w:rsidRPr="000515CC">
              <w:rPr>
                <w:rFonts w:asciiTheme="minorHAnsi" w:hAnsiTheme="minorHAnsi" w:cstheme="minorHAnsi"/>
              </w:rPr>
              <w:t>ADP</w:t>
            </w:r>
            <w:r w:rsidR="002751D8" w:rsidRPr="000515CC">
              <w:rPr>
                <w:rFonts w:asciiTheme="minorHAnsi" w:hAnsiTheme="minorHAnsi" w:cstheme="minorHAnsi"/>
              </w:rPr>
              <w:t xml:space="preserve"> </w:t>
            </w:r>
            <w:r w:rsidRPr="000515CC">
              <w:rPr>
                <w:rFonts w:asciiTheme="minorHAnsi" w:hAnsiTheme="minorHAnsi" w:cstheme="minorHAnsi"/>
              </w:rPr>
              <w:t>Post-Delivery Support</w:t>
            </w:r>
            <w:r w:rsidR="002751D8" w:rsidRPr="000515CC">
              <w:rPr>
                <w:rFonts w:asciiTheme="minorHAnsi" w:hAnsiTheme="minorHAnsi" w:cstheme="minorHAnsi"/>
              </w:rPr>
              <w:t xml:space="preserve"> Activities </w:t>
            </w:r>
          </w:p>
          <w:p w14:paraId="4A7FBADA" w14:textId="77777777" w:rsidR="00D8152B" w:rsidRPr="000515CC" w:rsidRDefault="00D8152B" w:rsidP="00D8152B">
            <w:pPr>
              <w:numPr>
                <w:ilvl w:val="0"/>
                <w:numId w:val="13"/>
              </w:numPr>
              <w:spacing w:after="120"/>
              <w:rPr>
                <w:rFonts w:asciiTheme="minorHAnsi" w:hAnsiTheme="minorHAnsi" w:cstheme="minorHAnsi"/>
              </w:rPr>
            </w:pPr>
            <w:proofErr w:type="spellStart"/>
            <w:r w:rsidRPr="000515CC">
              <w:rPr>
                <w:rFonts w:asciiTheme="minorHAnsi" w:hAnsiTheme="minorHAnsi" w:cstheme="minorHAnsi"/>
              </w:rPr>
              <w:t>Obs</w:t>
            </w:r>
            <w:proofErr w:type="spellEnd"/>
            <w:r w:rsidRPr="000515CC">
              <w:rPr>
                <w:rFonts w:asciiTheme="minorHAnsi" w:hAnsiTheme="minorHAnsi" w:cstheme="minorHAnsi"/>
              </w:rPr>
              <w:t xml:space="preserve"> #1 – No LASP activity</w:t>
            </w:r>
          </w:p>
          <w:p w14:paraId="21301BD5" w14:textId="77777777" w:rsidR="00D8152B" w:rsidRPr="000515CC" w:rsidRDefault="00D8152B" w:rsidP="00D8152B">
            <w:pPr>
              <w:numPr>
                <w:ilvl w:val="0"/>
                <w:numId w:val="13"/>
              </w:numPr>
              <w:spacing w:after="120"/>
              <w:rPr>
                <w:rFonts w:asciiTheme="minorHAnsi" w:hAnsiTheme="minorHAnsi" w:cstheme="minorHAnsi"/>
              </w:rPr>
            </w:pPr>
            <w:proofErr w:type="spellStart"/>
            <w:r w:rsidRPr="000515CC">
              <w:rPr>
                <w:rFonts w:asciiTheme="minorHAnsi" w:hAnsiTheme="minorHAnsi" w:cstheme="minorHAnsi"/>
              </w:rPr>
              <w:t>Obs</w:t>
            </w:r>
            <w:proofErr w:type="spellEnd"/>
            <w:r w:rsidRPr="000515CC">
              <w:rPr>
                <w:rFonts w:asciiTheme="minorHAnsi" w:hAnsiTheme="minorHAnsi" w:cstheme="minorHAnsi"/>
              </w:rPr>
              <w:t xml:space="preserve"> #2 – No LASP activity</w:t>
            </w:r>
          </w:p>
          <w:p w14:paraId="4DA87DAA" w14:textId="77777777" w:rsidR="00D8152B" w:rsidRPr="000515CC" w:rsidRDefault="00D8152B" w:rsidP="00D8152B">
            <w:pPr>
              <w:numPr>
                <w:ilvl w:val="0"/>
                <w:numId w:val="13"/>
              </w:numPr>
              <w:spacing w:after="120"/>
              <w:rPr>
                <w:rFonts w:asciiTheme="minorHAnsi" w:hAnsiTheme="minorHAnsi" w:cstheme="minorHAnsi"/>
              </w:rPr>
            </w:pPr>
            <w:proofErr w:type="spellStart"/>
            <w:r w:rsidRPr="000515CC">
              <w:rPr>
                <w:rFonts w:asciiTheme="minorHAnsi" w:hAnsiTheme="minorHAnsi" w:cstheme="minorHAnsi"/>
              </w:rPr>
              <w:t>Obs</w:t>
            </w:r>
            <w:proofErr w:type="spellEnd"/>
            <w:r w:rsidRPr="000515CC">
              <w:rPr>
                <w:rFonts w:asciiTheme="minorHAnsi" w:hAnsiTheme="minorHAnsi" w:cstheme="minorHAnsi"/>
              </w:rPr>
              <w:t xml:space="preserve"> #3 – No LASP activity</w:t>
            </w:r>
          </w:p>
          <w:p w14:paraId="53E9C0F1" w14:textId="77777777" w:rsidR="00D8152B" w:rsidRPr="000515CC" w:rsidRDefault="00D8152B" w:rsidP="00D8152B">
            <w:pPr>
              <w:numPr>
                <w:ilvl w:val="0"/>
                <w:numId w:val="13"/>
              </w:numPr>
              <w:spacing w:after="120"/>
              <w:rPr>
                <w:rFonts w:asciiTheme="minorHAnsi" w:hAnsiTheme="minorHAnsi" w:cstheme="minorHAnsi"/>
              </w:rPr>
            </w:pPr>
            <w:proofErr w:type="spellStart"/>
            <w:r w:rsidRPr="000515CC">
              <w:rPr>
                <w:rFonts w:asciiTheme="minorHAnsi" w:hAnsiTheme="minorHAnsi" w:cstheme="minorHAnsi"/>
              </w:rPr>
              <w:t>Obs</w:t>
            </w:r>
            <w:proofErr w:type="spellEnd"/>
            <w:r w:rsidRPr="000515CC">
              <w:rPr>
                <w:rFonts w:asciiTheme="minorHAnsi" w:hAnsiTheme="minorHAnsi" w:cstheme="minorHAnsi"/>
              </w:rPr>
              <w:t xml:space="preserve"> #4 – No LASP activity</w:t>
            </w:r>
          </w:p>
          <w:p w14:paraId="165D28D0" w14:textId="77777777" w:rsidR="00947C05" w:rsidRPr="000515CC" w:rsidRDefault="00947C05" w:rsidP="00947C05">
            <w:pPr>
              <w:numPr>
                <w:ilvl w:val="0"/>
                <w:numId w:val="13"/>
              </w:numPr>
              <w:spacing w:after="120"/>
              <w:rPr>
                <w:rFonts w:asciiTheme="minorHAnsi" w:hAnsiTheme="minorHAnsi" w:cstheme="minorHAnsi"/>
              </w:rPr>
            </w:pPr>
            <w:r w:rsidRPr="000515CC">
              <w:rPr>
                <w:rFonts w:asciiTheme="minorHAnsi" w:hAnsiTheme="minorHAnsi" w:cstheme="minorHAnsi"/>
              </w:rPr>
              <w:t>ADP WOA closure review</w:t>
            </w:r>
          </w:p>
          <w:p w14:paraId="7FBB5E57" w14:textId="5CF9D169" w:rsidR="00B53542" w:rsidRPr="000515CC" w:rsidRDefault="00947C05" w:rsidP="00947C05">
            <w:pPr>
              <w:numPr>
                <w:ilvl w:val="0"/>
                <w:numId w:val="13"/>
              </w:numPr>
              <w:spacing w:after="120"/>
              <w:rPr>
                <w:rFonts w:asciiTheme="minorHAnsi" w:hAnsiTheme="minorHAnsi" w:cstheme="minorHAnsi"/>
              </w:rPr>
            </w:pPr>
            <w:r w:rsidRPr="000515CC">
              <w:rPr>
                <w:rFonts w:asciiTheme="minorHAnsi" w:hAnsiTheme="minorHAnsi" w:cstheme="minorHAnsi"/>
              </w:rPr>
              <w:t>Supported MMS IS I&amp;T planning teleconferences</w:t>
            </w:r>
          </w:p>
        </w:tc>
      </w:tr>
      <w:tr w:rsidR="00005B5A" w:rsidRPr="000515CC" w14:paraId="50248FAF" w14:textId="77777777" w:rsidTr="00E752E8">
        <w:tc>
          <w:tcPr>
            <w:tcW w:w="630" w:type="dxa"/>
          </w:tcPr>
          <w:p w14:paraId="384640EF" w14:textId="47A18D5C" w:rsidR="00005B5A" w:rsidRPr="000515CC" w:rsidRDefault="00005B5A">
            <w:pPr>
              <w:rPr>
                <w:szCs w:val="24"/>
              </w:rPr>
            </w:pPr>
          </w:p>
        </w:tc>
        <w:tc>
          <w:tcPr>
            <w:tcW w:w="540" w:type="dxa"/>
          </w:tcPr>
          <w:p w14:paraId="7A35E45E" w14:textId="77777777" w:rsidR="00005B5A" w:rsidRPr="000515CC" w:rsidRDefault="00005B5A">
            <w:pPr>
              <w:rPr>
                <w:szCs w:val="24"/>
              </w:rPr>
            </w:pPr>
          </w:p>
        </w:tc>
        <w:tc>
          <w:tcPr>
            <w:tcW w:w="8280" w:type="dxa"/>
            <w:gridSpan w:val="2"/>
          </w:tcPr>
          <w:p w14:paraId="0086D84C" w14:textId="77777777" w:rsidR="00005B5A" w:rsidRPr="000515CC" w:rsidRDefault="00005B5A">
            <w:pPr>
              <w:rPr>
                <w:szCs w:val="24"/>
              </w:rPr>
            </w:pPr>
          </w:p>
        </w:tc>
      </w:tr>
      <w:tr w:rsidR="007276E0" w:rsidRPr="000515CC" w14:paraId="09E984DE" w14:textId="77777777" w:rsidTr="00E752E8">
        <w:tc>
          <w:tcPr>
            <w:tcW w:w="630" w:type="dxa"/>
          </w:tcPr>
          <w:p w14:paraId="25A90FA2" w14:textId="0B3D9883" w:rsidR="00005B5A" w:rsidRPr="000515CC" w:rsidRDefault="009D41A6">
            <w:pPr>
              <w:rPr>
                <w:szCs w:val="24"/>
              </w:rPr>
            </w:pPr>
            <w:r w:rsidRPr="000515CC">
              <w:rPr>
                <w:szCs w:val="24"/>
              </w:rPr>
              <w:t>9</w:t>
            </w:r>
            <w:r w:rsidR="00005B5A" w:rsidRPr="000515CC">
              <w:rPr>
                <w:szCs w:val="24"/>
              </w:rPr>
              <w:t>.</w:t>
            </w:r>
          </w:p>
        </w:tc>
        <w:tc>
          <w:tcPr>
            <w:tcW w:w="8820" w:type="dxa"/>
            <w:gridSpan w:val="3"/>
          </w:tcPr>
          <w:p w14:paraId="61C97DBC" w14:textId="19781EF6" w:rsidR="00005B5A" w:rsidRPr="000515CC" w:rsidRDefault="00005B5A" w:rsidP="008B0137">
            <w:pPr>
              <w:rPr>
                <w:szCs w:val="24"/>
              </w:rPr>
            </w:pPr>
            <w:r w:rsidRPr="000515CC">
              <w:rPr>
                <w:szCs w:val="24"/>
              </w:rPr>
              <w:t>DSP</w:t>
            </w:r>
            <w:r w:rsidR="006E27D6" w:rsidRPr="000515CC">
              <w:rPr>
                <w:szCs w:val="24"/>
              </w:rPr>
              <w:t>, Thermal, Systems Engineering</w:t>
            </w:r>
            <w:r w:rsidR="00377B8D" w:rsidRPr="000515CC">
              <w:rPr>
                <w:szCs w:val="24"/>
              </w:rPr>
              <w:t>, Product Assurance</w:t>
            </w:r>
            <w:r w:rsidR="006E27D6" w:rsidRPr="000515CC">
              <w:rPr>
                <w:szCs w:val="24"/>
              </w:rPr>
              <w:t xml:space="preserve"> and Management</w:t>
            </w:r>
            <w:r w:rsidR="008B0137" w:rsidRPr="000515CC">
              <w:rPr>
                <w:szCs w:val="24"/>
              </w:rPr>
              <w:t xml:space="preserve"> (LASP)</w:t>
            </w:r>
          </w:p>
        </w:tc>
      </w:tr>
      <w:tr w:rsidR="007276E0" w:rsidRPr="000515CC" w14:paraId="4A813157" w14:textId="77777777" w:rsidTr="00E752E8">
        <w:tc>
          <w:tcPr>
            <w:tcW w:w="630" w:type="dxa"/>
          </w:tcPr>
          <w:p w14:paraId="5E9AFDE1" w14:textId="77777777" w:rsidR="00005B5A" w:rsidRPr="000515CC" w:rsidRDefault="00005B5A" w:rsidP="00AA310E">
            <w:pPr>
              <w:rPr>
                <w:szCs w:val="24"/>
              </w:rPr>
            </w:pPr>
          </w:p>
        </w:tc>
        <w:tc>
          <w:tcPr>
            <w:tcW w:w="540" w:type="dxa"/>
          </w:tcPr>
          <w:p w14:paraId="7B0A9AA5" w14:textId="77777777" w:rsidR="00005B5A" w:rsidRPr="000515CC" w:rsidRDefault="00005B5A" w:rsidP="00AA310E">
            <w:pPr>
              <w:rPr>
                <w:szCs w:val="24"/>
              </w:rPr>
            </w:pPr>
          </w:p>
        </w:tc>
        <w:tc>
          <w:tcPr>
            <w:tcW w:w="8280" w:type="dxa"/>
            <w:gridSpan w:val="2"/>
          </w:tcPr>
          <w:p w14:paraId="07255651" w14:textId="6860DFBA" w:rsidR="00021F7F" w:rsidRPr="000515CC" w:rsidRDefault="00B75358" w:rsidP="00956898">
            <w:pPr>
              <w:rPr>
                <w:szCs w:val="24"/>
              </w:rPr>
            </w:pPr>
            <w:r w:rsidRPr="000515CC">
              <w:t>DSP</w:t>
            </w:r>
            <w:r w:rsidR="001E6C59" w:rsidRPr="000515CC">
              <w:t>, Thermal</w:t>
            </w:r>
            <w:r w:rsidR="00BC6FD6" w:rsidRPr="000515CC">
              <w:t xml:space="preserve"> </w:t>
            </w:r>
            <w:r w:rsidR="006D1A97" w:rsidRPr="000515CC">
              <w:t xml:space="preserve">- </w:t>
            </w:r>
            <w:r w:rsidR="006D1A97" w:rsidRPr="000515CC">
              <w:rPr>
                <w:rFonts w:asciiTheme="minorHAnsi" w:hAnsiTheme="minorHAnsi" w:cstheme="minorHAnsi"/>
              </w:rPr>
              <w:t>No activities this month.</w:t>
            </w:r>
            <w:r w:rsidR="00D26648" w:rsidRPr="000515CC">
              <w:rPr>
                <w:szCs w:val="24"/>
              </w:rPr>
              <w:t xml:space="preserve"> </w:t>
            </w:r>
          </w:p>
          <w:p w14:paraId="6773CFAA" w14:textId="77777777" w:rsidR="001E6C59" w:rsidRPr="000515CC" w:rsidRDefault="001E6C59" w:rsidP="00BC6FD6">
            <w:pPr>
              <w:spacing w:after="120"/>
              <w:rPr>
                <w:rFonts w:asciiTheme="minorHAnsi" w:hAnsiTheme="minorHAnsi" w:cstheme="minorHAnsi"/>
              </w:rPr>
            </w:pPr>
          </w:p>
          <w:p w14:paraId="40732110" w14:textId="77777777" w:rsidR="00BC6FD6" w:rsidRPr="000515CC" w:rsidRDefault="00BC6FD6" w:rsidP="00BC6FD6">
            <w:pPr>
              <w:spacing w:after="120"/>
              <w:rPr>
                <w:rFonts w:asciiTheme="minorHAnsi" w:hAnsiTheme="minorHAnsi" w:cstheme="minorHAnsi"/>
              </w:rPr>
            </w:pPr>
            <w:r w:rsidRPr="000515CC">
              <w:rPr>
                <w:rFonts w:asciiTheme="minorHAnsi" w:hAnsiTheme="minorHAnsi" w:cstheme="minorHAnsi"/>
              </w:rPr>
              <w:t>Systems Engineering and Program Management</w:t>
            </w:r>
          </w:p>
          <w:p w14:paraId="6B10CCBE" w14:textId="65F7E612" w:rsidR="00BC6FD6" w:rsidRPr="000515CC" w:rsidRDefault="00C57368" w:rsidP="00BC6FD6">
            <w:pPr>
              <w:numPr>
                <w:ilvl w:val="0"/>
                <w:numId w:val="13"/>
              </w:numPr>
              <w:spacing w:after="120"/>
              <w:rPr>
                <w:rFonts w:asciiTheme="minorHAnsi" w:hAnsiTheme="minorHAnsi" w:cstheme="minorHAnsi"/>
              </w:rPr>
            </w:pPr>
            <w:r w:rsidRPr="000515CC">
              <w:rPr>
                <w:rFonts w:asciiTheme="minorHAnsi" w:hAnsiTheme="minorHAnsi" w:cstheme="minorHAnsi"/>
              </w:rPr>
              <w:t>Prepared LASP MMS FIELDS FY15 spend plan out through Phase E and submitted to UNH</w:t>
            </w:r>
            <w:r w:rsidR="00BC6FD6" w:rsidRPr="000515CC">
              <w:rPr>
                <w:rFonts w:asciiTheme="minorHAnsi" w:hAnsiTheme="minorHAnsi" w:cstheme="minorHAnsi"/>
              </w:rPr>
              <w:t>.</w:t>
            </w:r>
          </w:p>
          <w:p w14:paraId="186DE1EE" w14:textId="4BBD85AF" w:rsidR="00956898" w:rsidRPr="000515CC" w:rsidRDefault="00BC6FD6" w:rsidP="00BC6FD6">
            <w:pPr>
              <w:spacing w:after="120"/>
            </w:pPr>
            <w:r w:rsidRPr="000515CC">
              <w:rPr>
                <w:rFonts w:asciiTheme="minorHAnsi" w:hAnsiTheme="minorHAnsi" w:cstheme="minorHAnsi"/>
              </w:rPr>
              <w:t>Quality Assurance, Parts, and Materials Engineering – No LASP activities</w:t>
            </w:r>
          </w:p>
        </w:tc>
      </w:tr>
      <w:tr w:rsidR="007276E0" w:rsidRPr="000515CC" w14:paraId="55DDB53A" w14:textId="77777777" w:rsidTr="00E752E8">
        <w:tc>
          <w:tcPr>
            <w:tcW w:w="630" w:type="dxa"/>
          </w:tcPr>
          <w:p w14:paraId="55B8954E" w14:textId="43804827" w:rsidR="00005B5A" w:rsidRPr="000515CC" w:rsidRDefault="009D41A6">
            <w:pPr>
              <w:rPr>
                <w:szCs w:val="24"/>
              </w:rPr>
            </w:pPr>
            <w:r w:rsidRPr="000515CC">
              <w:rPr>
                <w:szCs w:val="24"/>
              </w:rPr>
              <w:t>10</w:t>
            </w:r>
            <w:r w:rsidR="00005B5A" w:rsidRPr="000515CC">
              <w:rPr>
                <w:szCs w:val="24"/>
              </w:rPr>
              <w:t>.</w:t>
            </w:r>
          </w:p>
        </w:tc>
        <w:tc>
          <w:tcPr>
            <w:tcW w:w="8820" w:type="dxa"/>
            <w:gridSpan w:val="3"/>
          </w:tcPr>
          <w:p w14:paraId="2544A795" w14:textId="15BAC48B" w:rsidR="00005B5A" w:rsidRPr="000515CC" w:rsidRDefault="00005B5A" w:rsidP="007871D8">
            <w:pPr>
              <w:rPr>
                <w:szCs w:val="24"/>
              </w:rPr>
            </w:pPr>
            <w:r w:rsidRPr="000515CC">
              <w:rPr>
                <w:szCs w:val="24"/>
              </w:rPr>
              <w:t>CEB</w:t>
            </w:r>
            <w:r w:rsidR="009F41AD" w:rsidRPr="000515CC">
              <w:rPr>
                <w:szCs w:val="24"/>
              </w:rPr>
              <w:t xml:space="preserve"> </w:t>
            </w:r>
          </w:p>
        </w:tc>
      </w:tr>
      <w:tr w:rsidR="007276E0" w:rsidRPr="000515CC" w14:paraId="7E0CEE27" w14:textId="77777777" w:rsidTr="00E752E8">
        <w:tc>
          <w:tcPr>
            <w:tcW w:w="630" w:type="dxa"/>
          </w:tcPr>
          <w:p w14:paraId="357E5174" w14:textId="77777777" w:rsidR="00005B5A" w:rsidRPr="000515CC" w:rsidRDefault="00005B5A">
            <w:pPr>
              <w:rPr>
                <w:szCs w:val="24"/>
              </w:rPr>
            </w:pPr>
          </w:p>
        </w:tc>
        <w:tc>
          <w:tcPr>
            <w:tcW w:w="540" w:type="dxa"/>
          </w:tcPr>
          <w:p w14:paraId="4A07B1BF" w14:textId="77777777" w:rsidR="00005B5A" w:rsidRPr="000515CC" w:rsidRDefault="00005B5A">
            <w:pPr>
              <w:rPr>
                <w:szCs w:val="24"/>
              </w:rPr>
            </w:pPr>
            <w:r w:rsidRPr="000515CC">
              <w:rPr>
                <w:szCs w:val="24"/>
              </w:rPr>
              <w:t>a.</w:t>
            </w:r>
          </w:p>
        </w:tc>
        <w:tc>
          <w:tcPr>
            <w:tcW w:w="8280" w:type="dxa"/>
            <w:gridSpan w:val="2"/>
          </w:tcPr>
          <w:p w14:paraId="243AC7BA" w14:textId="77777777" w:rsidR="00005B5A" w:rsidRPr="000515CC" w:rsidRDefault="00005B5A">
            <w:pPr>
              <w:rPr>
                <w:szCs w:val="24"/>
              </w:rPr>
            </w:pPr>
            <w:r w:rsidRPr="000515CC">
              <w:rPr>
                <w:szCs w:val="24"/>
              </w:rPr>
              <w:t>Hardware</w:t>
            </w:r>
          </w:p>
        </w:tc>
      </w:tr>
      <w:tr w:rsidR="007276E0" w:rsidRPr="000515CC" w14:paraId="47A36146" w14:textId="77777777" w:rsidTr="00E752E8">
        <w:tc>
          <w:tcPr>
            <w:tcW w:w="630" w:type="dxa"/>
          </w:tcPr>
          <w:p w14:paraId="5119483A" w14:textId="77777777" w:rsidR="00005B5A" w:rsidRPr="000515CC" w:rsidRDefault="00005B5A">
            <w:pPr>
              <w:rPr>
                <w:szCs w:val="24"/>
              </w:rPr>
            </w:pPr>
          </w:p>
        </w:tc>
        <w:tc>
          <w:tcPr>
            <w:tcW w:w="540" w:type="dxa"/>
          </w:tcPr>
          <w:p w14:paraId="51F4AEDD" w14:textId="77777777" w:rsidR="00005B5A" w:rsidRPr="000515CC" w:rsidRDefault="00005B5A">
            <w:pPr>
              <w:rPr>
                <w:szCs w:val="24"/>
              </w:rPr>
            </w:pPr>
          </w:p>
        </w:tc>
        <w:tc>
          <w:tcPr>
            <w:tcW w:w="900" w:type="dxa"/>
          </w:tcPr>
          <w:p w14:paraId="32E52D4D" w14:textId="77777777" w:rsidR="00005B5A" w:rsidRPr="000515CC" w:rsidRDefault="00005B5A">
            <w:pPr>
              <w:rPr>
                <w:szCs w:val="24"/>
              </w:rPr>
            </w:pPr>
          </w:p>
        </w:tc>
        <w:tc>
          <w:tcPr>
            <w:tcW w:w="7380" w:type="dxa"/>
          </w:tcPr>
          <w:p w14:paraId="1A8050AB" w14:textId="273EC847" w:rsidR="006069AB" w:rsidRPr="000515CC" w:rsidRDefault="006C38F6" w:rsidP="0044747A">
            <w:pPr>
              <w:numPr>
                <w:ilvl w:val="0"/>
                <w:numId w:val="12"/>
              </w:numPr>
            </w:pPr>
            <w:r w:rsidRPr="000515CC">
              <w:t>No activity. CEB hardware activities are complete.</w:t>
            </w:r>
          </w:p>
        </w:tc>
      </w:tr>
      <w:tr w:rsidR="007276E0" w:rsidRPr="000515CC" w14:paraId="3C4ADF6D" w14:textId="77777777" w:rsidTr="00E752E8">
        <w:tc>
          <w:tcPr>
            <w:tcW w:w="630" w:type="dxa"/>
          </w:tcPr>
          <w:p w14:paraId="2EADCD66" w14:textId="77777777" w:rsidR="00005B5A" w:rsidRPr="000515CC" w:rsidRDefault="00005B5A">
            <w:pPr>
              <w:rPr>
                <w:szCs w:val="24"/>
              </w:rPr>
            </w:pPr>
          </w:p>
        </w:tc>
        <w:tc>
          <w:tcPr>
            <w:tcW w:w="540" w:type="dxa"/>
          </w:tcPr>
          <w:p w14:paraId="5CAD9F7D" w14:textId="77777777" w:rsidR="00005B5A" w:rsidRPr="000515CC" w:rsidRDefault="00005B5A">
            <w:pPr>
              <w:rPr>
                <w:szCs w:val="24"/>
              </w:rPr>
            </w:pPr>
            <w:r w:rsidRPr="000515CC">
              <w:rPr>
                <w:szCs w:val="24"/>
              </w:rPr>
              <w:t>b.</w:t>
            </w:r>
          </w:p>
        </w:tc>
        <w:tc>
          <w:tcPr>
            <w:tcW w:w="8280" w:type="dxa"/>
            <w:gridSpan w:val="2"/>
          </w:tcPr>
          <w:p w14:paraId="0BCC6BA9" w14:textId="1139027A" w:rsidR="00005B5A" w:rsidRPr="000515CC" w:rsidRDefault="008D08CC" w:rsidP="00F76F55">
            <w:pPr>
              <w:rPr>
                <w:szCs w:val="24"/>
              </w:rPr>
            </w:pPr>
            <w:r w:rsidRPr="000515CC">
              <w:rPr>
                <w:szCs w:val="24"/>
              </w:rPr>
              <w:t>CDPU Software</w:t>
            </w:r>
            <w:r w:rsidR="009B1DC8" w:rsidRPr="000515CC">
              <w:rPr>
                <w:szCs w:val="24"/>
              </w:rPr>
              <w:t xml:space="preserve"> </w:t>
            </w:r>
          </w:p>
        </w:tc>
      </w:tr>
      <w:tr w:rsidR="00005B5A" w:rsidRPr="000515CC" w14:paraId="476B4B0F" w14:textId="77777777" w:rsidTr="00E752E8">
        <w:tc>
          <w:tcPr>
            <w:tcW w:w="630" w:type="dxa"/>
          </w:tcPr>
          <w:p w14:paraId="1F6A38CF" w14:textId="77777777" w:rsidR="00005B5A" w:rsidRPr="000515CC" w:rsidRDefault="00005B5A" w:rsidP="00AA310E">
            <w:pPr>
              <w:rPr>
                <w:szCs w:val="24"/>
              </w:rPr>
            </w:pPr>
          </w:p>
        </w:tc>
        <w:tc>
          <w:tcPr>
            <w:tcW w:w="540" w:type="dxa"/>
          </w:tcPr>
          <w:p w14:paraId="4912195E" w14:textId="77777777" w:rsidR="00005B5A" w:rsidRPr="000515CC" w:rsidRDefault="00005B5A" w:rsidP="00AA310E">
            <w:pPr>
              <w:rPr>
                <w:szCs w:val="24"/>
              </w:rPr>
            </w:pPr>
          </w:p>
        </w:tc>
        <w:tc>
          <w:tcPr>
            <w:tcW w:w="900" w:type="dxa"/>
          </w:tcPr>
          <w:p w14:paraId="5663FF84" w14:textId="77777777" w:rsidR="00005B5A" w:rsidRPr="000515CC" w:rsidRDefault="00005B5A" w:rsidP="00AA310E">
            <w:pPr>
              <w:rPr>
                <w:szCs w:val="24"/>
              </w:rPr>
            </w:pPr>
          </w:p>
        </w:tc>
        <w:tc>
          <w:tcPr>
            <w:tcW w:w="7380" w:type="dxa"/>
          </w:tcPr>
          <w:p w14:paraId="57AD4185" w14:textId="77777777" w:rsidR="00AF1EE1" w:rsidRPr="000515CC" w:rsidRDefault="00AF1EE1" w:rsidP="00AF1EE1">
            <w:pPr>
              <w:numPr>
                <w:ilvl w:val="0"/>
                <w:numId w:val="12"/>
              </w:numPr>
              <w:spacing w:before="100" w:beforeAutospacing="1" w:after="100" w:afterAutospacing="1"/>
              <w:rPr>
                <w:szCs w:val="24"/>
              </w:rPr>
            </w:pPr>
            <w:r w:rsidRPr="000515CC">
              <w:rPr>
                <w:szCs w:val="24"/>
              </w:rPr>
              <w:t>Supported additional Run time ours on all Observatories</w:t>
            </w:r>
          </w:p>
          <w:p w14:paraId="2CB766E1" w14:textId="77777777" w:rsidR="00AF1EE1" w:rsidRPr="000515CC" w:rsidRDefault="00AF1EE1" w:rsidP="00AF1EE1">
            <w:pPr>
              <w:numPr>
                <w:ilvl w:val="0"/>
                <w:numId w:val="12"/>
              </w:numPr>
              <w:spacing w:before="100" w:beforeAutospacing="1" w:after="100" w:afterAutospacing="1"/>
              <w:rPr>
                <w:szCs w:val="24"/>
              </w:rPr>
            </w:pPr>
            <w:r w:rsidRPr="000515CC">
              <w:rPr>
                <w:szCs w:val="24"/>
              </w:rPr>
              <w:t>Supported I&amp;T activities as requested</w:t>
            </w:r>
          </w:p>
          <w:p w14:paraId="5840C250" w14:textId="5BCE0962" w:rsidR="00005B5A" w:rsidRPr="000515CC" w:rsidRDefault="00AF1EE1" w:rsidP="00AF1EE1">
            <w:pPr>
              <w:numPr>
                <w:ilvl w:val="0"/>
                <w:numId w:val="12"/>
              </w:numPr>
              <w:spacing w:before="100" w:beforeAutospacing="1" w:after="100" w:afterAutospacing="1"/>
              <w:rPr>
                <w:szCs w:val="24"/>
              </w:rPr>
            </w:pPr>
            <w:r w:rsidRPr="000515CC">
              <w:rPr>
                <w:szCs w:val="24"/>
              </w:rPr>
              <w:t>Supported SDP anomaly investigations as requested</w:t>
            </w:r>
          </w:p>
        </w:tc>
      </w:tr>
      <w:tr w:rsidR="00005B5A" w:rsidRPr="000515CC" w14:paraId="4E3F860C" w14:textId="77777777" w:rsidTr="00E752E8">
        <w:tc>
          <w:tcPr>
            <w:tcW w:w="630" w:type="dxa"/>
          </w:tcPr>
          <w:p w14:paraId="7A2B49AD" w14:textId="77777777" w:rsidR="00005B5A" w:rsidRPr="000515CC" w:rsidRDefault="00005B5A" w:rsidP="00AA310E">
            <w:pPr>
              <w:rPr>
                <w:szCs w:val="24"/>
              </w:rPr>
            </w:pPr>
          </w:p>
        </w:tc>
        <w:tc>
          <w:tcPr>
            <w:tcW w:w="540" w:type="dxa"/>
          </w:tcPr>
          <w:p w14:paraId="69B659C5" w14:textId="77777777" w:rsidR="00005B5A" w:rsidRPr="000515CC" w:rsidRDefault="00005B5A" w:rsidP="00AA310E">
            <w:pPr>
              <w:rPr>
                <w:szCs w:val="24"/>
              </w:rPr>
            </w:pPr>
          </w:p>
        </w:tc>
        <w:tc>
          <w:tcPr>
            <w:tcW w:w="900" w:type="dxa"/>
          </w:tcPr>
          <w:p w14:paraId="139ED860" w14:textId="77777777" w:rsidR="00005B5A" w:rsidRPr="000515CC" w:rsidRDefault="00005B5A" w:rsidP="00AA310E">
            <w:pPr>
              <w:rPr>
                <w:szCs w:val="24"/>
              </w:rPr>
            </w:pPr>
          </w:p>
        </w:tc>
        <w:tc>
          <w:tcPr>
            <w:tcW w:w="7380" w:type="dxa"/>
          </w:tcPr>
          <w:p w14:paraId="4FDF8D60" w14:textId="77777777" w:rsidR="00005B5A" w:rsidRPr="000515CC" w:rsidRDefault="00005B5A" w:rsidP="00AA310E">
            <w:pPr>
              <w:rPr>
                <w:szCs w:val="24"/>
              </w:rPr>
            </w:pPr>
          </w:p>
        </w:tc>
      </w:tr>
      <w:tr w:rsidR="007871D8" w:rsidRPr="000515CC" w14:paraId="3B3BFEEB" w14:textId="77777777" w:rsidTr="007871D8">
        <w:tc>
          <w:tcPr>
            <w:tcW w:w="630" w:type="dxa"/>
          </w:tcPr>
          <w:p w14:paraId="2EC2069A" w14:textId="1F1690D2" w:rsidR="007871D8" w:rsidRPr="000515CC" w:rsidRDefault="007871D8" w:rsidP="00FD620F">
            <w:pPr>
              <w:rPr>
                <w:szCs w:val="24"/>
              </w:rPr>
            </w:pPr>
            <w:r w:rsidRPr="000515CC">
              <w:rPr>
                <w:szCs w:val="24"/>
              </w:rPr>
              <w:t>1</w:t>
            </w:r>
            <w:r w:rsidR="00FD620F" w:rsidRPr="000515CC">
              <w:rPr>
                <w:szCs w:val="24"/>
              </w:rPr>
              <w:t>1</w:t>
            </w:r>
            <w:r w:rsidRPr="000515CC">
              <w:rPr>
                <w:szCs w:val="24"/>
              </w:rPr>
              <w:t>.</w:t>
            </w:r>
          </w:p>
        </w:tc>
        <w:tc>
          <w:tcPr>
            <w:tcW w:w="8820" w:type="dxa"/>
            <w:gridSpan w:val="3"/>
          </w:tcPr>
          <w:p w14:paraId="64841C3B" w14:textId="0E14DB87" w:rsidR="007871D8" w:rsidRPr="000515CC" w:rsidRDefault="007871D8" w:rsidP="007871D8">
            <w:pPr>
              <w:rPr>
                <w:szCs w:val="24"/>
              </w:rPr>
            </w:pPr>
            <w:r w:rsidRPr="000515CC">
              <w:rPr>
                <w:szCs w:val="24"/>
              </w:rPr>
              <w:t>Commissioning and Mission Operations (Needell)</w:t>
            </w:r>
          </w:p>
        </w:tc>
      </w:tr>
      <w:tr w:rsidR="00874FDF" w:rsidRPr="000515CC" w14:paraId="3CE25769" w14:textId="77777777" w:rsidTr="00E752E8">
        <w:tc>
          <w:tcPr>
            <w:tcW w:w="630" w:type="dxa"/>
          </w:tcPr>
          <w:p w14:paraId="123DF9CD" w14:textId="77777777" w:rsidR="00874FDF" w:rsidRPr="000515CC" w:rsidRDefault="00874FDF">
            <w:pPr>
              <w:rPr>
                <w:szCs w:val="24"/>
              </w:rPr>
            </w:pPr>
          </w:p>
        </w:tc>
        <w:tc>
          <w:tcPr>
            <w:tcW w:w="540" w:type="dxa"/>
          </w:tcPr>
          <w:p w14:paraId="6EA4DC60" w14:textId="77777777" w:rsidR="00874FDF" w:rsidRPr="000515CC" w:rsidRDefault="00874FDF">
            <w:pPr>
              <w:rPr>
                <w:szCs w:val="24"/>
              </w:rPr>
            </w:pPr>
          </w:p>
        </w:tc>
        <w:tc>
          <w:tcPr>
            <w:tcW w:w="8280" w:type="dxa"/>
            <w:gridSpan w:val="2"/>
          </w:tcPr>
          <w:p w14:paraId="7115FA35" w14:textId="77777777" w:rsidR="00AF1EE1" w:rsidRPr="000515CC" w:rsidRDefault="00AF1EE1" w:rsidP="00AF1EE1">
            <w:pPr>
              <w:numPr>
                <w:ilvl w:val="0"/>
                <w:numId w:val="12"/>
              </w:numPr>
              <w:spacing w:before="100" w:beforeAutospacing="1" w:after="100" w:afterAutospacing="1"/>
              <w:rPr>
                <w:szCs w:val="24"/>
              </w:rPr>
            </w:pPr>
            <w:r w:rsidRPr="000515CC">
              <w:rPr>
                <w:szCs w:val="24"/>
              </w:rPr>
              <w:t>Continued detailed review of Commissioning scripts with SOC.</w:t>
            </w:r>
          </w:p>
          <w:p w14:paraId="732CA82E" w14:textId="77777777" w:rsidR="00AF1EE1" w:rsidRPr="000515CC" w:rsidRDefault="00AF1EE1" w:rsidP="00AF1EE1">
            <w:pPr>
              <w:numPr>
                <w:ilvl w:val="0"/>
                <w:numId w:val="12"/>
              </w:numPr>
              <w:spacing w:before="100" w:beforeAutospacing="1" w:after="100" w:afterAutospacing="1"/>
              <w:rPr>
                <w:szCs w:val="24"/>
              </w:rPr>
            </w:pPr>
            <w:r w:rsidRPr="000515CC">
              <w:rPr>
                <w:szCs w:val="24"/>
              </w:rPr>
              <w:t>Worked with SOC to test new script review tool - worked well.</w:t>
            </w:r>
          </w:p>
          <w:p w14:paraId="45A743D7" w14:textId="5F5010B9" w:rsidR="00874FDF" w:rsidRPr="000515CC" w:rsidRDefault="00AF1EE1" w:rsidP="00AF1EE1">
            <w:pPr>
              <w:numPr>
                <w:ilvl w:val="0"/>
                <w:numId w:val="12"/>
              </w:numPr>
              <w:spacing w:before="100" w:beforeAutospacing="1" w:after="100" w:afterAutospacing="1"/>
              <w:rPr>
                <w:szCs w:val="24"/>
              </w:rPr>
            </w:pPr>
            <w:r w:rsidRPr="000515CC">
              <w:rPr>
                <w:szCs w:val="24"/>
              </w:rPr>
              <w:t xml:space="preserve">Continued revising I&amp;T scripts for use as Flight Scripts. </w:t>
            </w:r>
          </w:p>
        </w:tc>
      </w:tr>
      <w:tr w:rsidR="00463FDD" w:rsidRPr="000515CC" w14:paraId="638D581C" w14:textId="77777777" w:rsidTr="00E752E8">
        <w:tc>
          <w:tcPr>
            <w:tcW w:w="9450" w:type="dxa"/>
            <w:gridSpan w:val="4"/>
          </w:tcPr>
          <w:p w14:paraId="32EDB033" w14:textId="2E336E9D" w:rsidR="00463FDD" w:rsidRPr="000515CC" w:rsidRDefault="00463FDD" w:rsidP="00AA310E">
            <w:pPr>
              <w:rPr>
                <w:szCs w:val="24"/>
              </w:rPr>
            </w:pPr>
          </w:p>
        </w:tc>
      </w:tr>
      <w:tr w:rsidR="00463FDD" w:rsidRPr="000515CC" w14:paraId="28CCC127" w14:textId="77777777" w:rsidTr="00E752E8">
        <w:tc>
          <w:tcPr>
            <w:tcW w:w="9450" w:type="dxa"/>
            <w:gridSpan w:val="4"/>
          </w:tcPr>
          <w:p w14:paraId="407A243B" w14:textId="0EB2256C" w:rsidR="00463FDD" w:rsidRPr="000515CC" w:rsidRDefault="00463FDD" w:rsidP="00FD620F">
            <w:pPr>
              <w:rPr>
                <w:szCs w:val="24"/>
              </w:rPr>
            </w:pPr>
            <w:r w:rsidRPr="000515CC">
              <w:rPr>
                <w:szCs w:val="24"/>
              </w:rPr>
              <w:t>1</w:t>
            </w:r>
            <w:r w:rsidR="00FD620F" w:rsidRPr="000515CC">
              <w:rPr>
                <w:szCs w:val="24"/>
              </w:rPr>
              <w:t>2</w:t>
            </w:r>
            <w:r w:rsidRPr="000515CC">
              <w:rPr>
                <w:szCs w:val="24"/>
              </w:rPr>
              <w:t>. Prob</w:t>
            </w:r>
            <w:r w:rsidR="00423B15" w:rsidRPr="000515CC">
              <w:rPr>
                <w:szCs w:val="24"/>
              </w:rPr>
              <w:t>lems encountered</w:t>
            </w:r>
            <w:r w:rsidRPr="000515CC">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0515CC" w14:paraId="2D79B823" w14:textId="77777777" w:rsidTr="009F7F22">
        <w:tc>
          <w:tcPr>
            <w:tcW w:w="648" w:type="dxa"/>
          </w:tcPr>
          <w:p w14:paraId="216E9FD0" w14:textId="77777777" w:rsidR="00314013" w:rsidRPr="000515CC" w:rsidRDefault="00314013" w:rsidP="009F7F22">
            <w:pPr>
              <w:rPr>
                <w:szCs w:val="24"/>
              </w:rPr>
            </w:pPr>
          </w:p>
        </w:tc>
        <w:tc>
          <w:tcPr>
            <w:tcW w:w="540" w:type="dxa"/>
          </w:tcPr>
          <w:p w14:paraId="2BF5A82F" w14:textId="77777777" w:rsidR="00314013" w:rsidRPr="000515CC" w:rsidRDefault="00314013" w:rsidP="009F7F22">
            <w:pPr>
              <w:rPr>
                <w:szCs w:val="24"/>
              </w:rPr>
            </w:pPr>
          </w:p>
        </w:tc>
        <w:tc>
          <w:tcPr>
            <w:tcW w:w="8280" w:type="dxa"/>
          </w:tcPr>
          <w:p w14:paraId="033E32DB" w14:textId="15ECD537" w:rsidR="000D1529" w:rsidRPr="000515CC" w:rsidRDefault="000D1529" w:rsidP="00163190">
            <w:pPr>
              <w:tabs>
                <w:tab w:val="num" w:pos="720"/>
              </w:tabs>
              <w:ind w:left="72"/>
              <w:rPr>
                <w:szCs w:val="24"/>
              </w:rPr>
            </w:pPr>
            <w:r w:rsidRPr="000515CC">
              <w:rPr>
                <w:szCs w:val="24"/>
              </w:rPr>
              <w:t>SDP</w:t>
            </w:r>
          </w:p>
          <w:p w14:paraId="2976E8E3" w14:textId="77777777" w:rsidR="008639FC" w:rsidRPr="000515CC" w:rsidRDefault="008639FC" w:rsidP="008639FC">
            <w:pPr>
              <w:numPr>
                <w:ilvl w:val="0"/>
                <w:numId w:val="16"/>
              </w:numPr>
              <w:tabs>
                <w:tab w:val="num" w:pos="720"/>
              </w:tabs>
              <w:rPr>
                <w:szCs w:val="24"/>
              </w:rPr>
            </w:pPr>
            <w:r w:rsidRPr="000515CC">
              <w:rPr>
                <w:szCs w:val="24"/>
              </w:rPr>
              <w:t>[NEW] Boom wire deployment stopped during cold TV test of FM2 and FM7 (parity error) (PFR-10160.53-144-AP)</w:t>
            </w:r>
          </w:p>
          <w:p w14:paraId="4DBC935A" w14:textId="77777777" w:rsidR="008639FC" w:rsidRPr="000515CC" w:rsidRDefault="008639FC" w:rsidP="008639FC">
            <w:pPr>
              <w:numPr>
                <w:ilvl w:val="1"/>
                <w:numId w:val="16"/>
              </w:numPr>
              <w:rPr>
                <w:szCs w:val="24"/>
              </w:rPr>
            </w:pPr>
            <w:r w:rsidRPr="000515CC">
              <w:rPr>
                <w:szCs w:val="24"/>
              </w:rPr>
              <w:t xml:space="preserve">There was a wire boom deployment stoppage of SDPs FM2 and FM7 during the 3rd cold deployment segment of the TV test. This </w:t>
            </w:r>
            <w:r w:rsidRPr="000515CC">
              <w:rPr>
                <w:szCs w:val="24"/>
              </w:rPr>
              <w:lastRenderedPageBreak/>
              <w:t>was traced to a communication (parity) error that occurred while reading torque monitor data. The SW is designed to stop deployment when this occurs. The subsequent completion of deployment for that segment was normal.</w:t>
            </w:r>
          </w:p>
          <w:p w14:paraId="4C1BBC30" w14:textId="77777777" w:rsidR="008639FC" w:rsidRPr="000515CC" w:rsidRDefault="008639FC" w:rsidP="008639FC">
            <w:pPr>
              <w:numPr>
                <w:ilvl w:val="1"/>
                <w:numId w:val="16"/>
              </w:numPr>
              <w:rPr>
                <w:szCs w:val="24"/>
              </w:rPr>
            </w:pPr>
            <w:r w:rsidRPr="000515CC">
              <w:rPr>
                <w:szCs w:val="24"/>
              </w:rPr>
              <w:t>Acceptable behavior. Fully recognizable and recoverable. UAI was agreed to during FRB with UNH, GSFC and SwRI on 08/05/2014. JG 20140806</w:t>
            </w:r>
          </w:p>
          <w:p w14:paraId="5F0F59E6" w14:textId="77777777" w:rsidR="008639FC" w:rsidRPr="000515CC" w:rsidRDefault="008639FC" w:rsidP="008639FC">
            <w:pPr>
              <w:numPr>
                <w:ilvl w:val="1"/>
                <w:numId w:val="16"/>
              </w:numPr>
              <w:rPr>
                <w:szCs w:val="24"/>
              </w:rPr>
            </w:pPr>
            <w:r w:rsidRPr="000515CC">
              <w:rPr>
                <w:szCs w:val="24"/>
              </w:rPr>
              <w:t>Residual Risk tracked on IS level.</w:t>
            </w:r>
          </w:p>
          <w:p w14:paraId="7E6B4ECB" w14:textId="2AF58396" w:rsidR="008639FC" w:rsidRPr="000515CC" w:rsidRDefault="008639FC" w:rsidP="008639FC">
            <w:pPr>
              <w:numPr>
                <w:ilvl w:val="1"/>
                <w:numId w:val="16"/>
              </w:numPr>
              <w:rPr>
                <w:szCs w:val="24"/>
              </w:rPr>
            </w:pPr>
            <w:r w:rsidRPr="000515CC">
              <w:rPr>
                <w:szCs w:val="24"/>
              </w:rPr>
              <w:t>Will be closed</w:t>
            </w:r>
          </w:p>
          <w:p w14:paraId="6DB6FB00" w14:textId="18BAE4DE" w:rsidR="008639FC" w:rsidRPr="000515CC" w:rsidRDefault="008639FC" w:rsidP="008639FC">
            <w:pPr>
              <w:numPr>
                <w:ilvl w:val="0"/>
                <w:numId w:val="16"/>
              </w:numPr>
              <w:tabs>
                <w:tab w:val="num" w:pos="720"/>
              </w:tabs>
              <w:rPr>
                <w:szCs w:val="24"/>
              </w:rPr>
            </w:pPr>
            <w:r w:rsidRPr="000515CC">
              <w:rPr>
                <w:szCs w:val="24"/>
              </w:rPr>
              <w:t>[NEW] Increased torque monitor readings near end of cold TV deployment test (FM7) (PFR-10160.53-145-IP)</w:t>
            </w:r>
          </w:p>
          <w:p w14:paraId="0DAD6FD0" w14:textId="77777777" w:rsidR="008639FC" w:rsidRPr="000515CC" w:rsidRDefault="008639FC" w:rsidP="008639FC">
            <w:pPr>
              <w:numPr>
                <w:ilvl w:val="1"/>
                <w:numId w:val="16"/>
              </w:numPr>
              <w:rPr>
                <w:szCs w:val="24"/>
              </w:rPr>
            </w:pPr>
            <w:r w:rsidRPr="000515CC">
              <w:rPr>
                <w:szCs w:val="24"/>
              </w:rPr>
              <w:t>Torque monitor data prior to this stoppage shows a gradual torque increase spanning several meters and a deployment stop when the torque reached the limit setting of 1.5 in-lb.</w:t>
            </w:r>
          </w:p>
          <w:p w14:paraId="65571946" w14:textId="77777777" w:rsidR="008639FC" w:rsidRPr="000515CC" w:rsidRDefault="008639FC" w:rsidP="008639FC">
            <w:pPr>
              <w:numPr>
                <w:ilvl w:val="1"/>
                <w:numId w:val="16"/>
              </w:numPr>
              <w:rPr>
                <w:szCs w:val="24"/>
              </w:rPr>
            </w:pPr>
            <w:r w:rsidRPr="000515CC">
              <w:rPr>
                <w:szCs w:val="24"/>
              </w:rPr>
              <w:t>Suspended TV deployment testing of FM7 so that it could be studied when the test of FM2 (flight spare) was complete.</w:t>
            </w:r>
          </w:p>
          <w:p w14:paraId="13D2C5C2" w14:textId="77777777" w:rsidR="008639FC" w:rsidRPr="000515CC" w:rsidRDefault="008639FC" w:rsidP="008639FC">
            <w:pPr>
              <w:numPr>
                <w:ilvl w:val="1"/>
                <w:numId w:val="16"/>
              </w:numPr>
              <w:rPr>
                <w:szCs w:val="24"/>
              </w:rPr>
            </w:pPr>
            <w:r w:rsidRPr="000515CC">
              <w:rPr>
                <w:szCs w:val="24"/>
              </w:rPr>
              <w:t xml:space="preserve">With FM2 removed from the TV chamber and the QM BEB in its GSE position, and without touch </w:t>
            </w:r>
            <w:proofErr w:type="spellStart"/>
            <w:r w:rsidRPr="000515CC">
              <w:rPr>
                <w:szCs w:val="24"/>
              </w:rPr>
              <w:t>ing</w:t>
            </w:r>
            <w:proofErr w:type="spellEnd"/>
            <w:r w:rsidRPr="000515CC">
              <w:rPr>
                <w:szCs w:val="24"/>
              </w:rPr>
              <w:t xml:space="preserve"> FM7, deployed additional lengths of the FM7 boom wire while observing wire motion. Wire motion seemed normal, but torque values remained in high range (~1.3 in-kb). There </w:t>
            </w:r>
            <w:proofErr w:type="spellStart"/>
            <w:r w:rsidRPr="000515CC">
              <w:rPr>
                <w:szCs w:val="24"/>
              </w:rPr>
              <w:t>ws</w:t>
            </w:r>
            <w:proofErr w:type="spellEnd"/>
            <w:r w:rsidRPr="000515CC">
              <w:rPr>
                <w:szCs w:val="24"/>
              </w:rPr>
              <w:t xml:space="preserve"> a torque trip when 1 torque monitor sample read 1.5 in-kb.</w:t>
            </w:r>
          </w:p>
          <w:p w14:paraId="18CC7FBD" w14:textId="77777777" w:rsidR="008639FC" w:rsidRPr="000515CC" w:rsidRDefault="008639FC" w:rsidP="008639FC">
            <w:pPr>
              <w:numPr>
                <w:ilvl w:val="1"/>
                <w:numId w:val="16"/>
              </w:numPr>
              <w:rPr>
                <w:szCs w:val="24"/>
              </w:rPr>
            </w:pPr>
            <w:r w:rsidRPr="000515CC">
              <w:rPr>
                <w:szCs w:val="24"/>
              </w:rPr>
              <w:t>Increased the torque monitor limit to 1.75 in-kb. The subsequent 1.1m boom wire deployment to the full 57m length completed successfully alt hour the torque monitor readings remained in the high range (~1.3 in-kb). Wire motion appeared normal.</w:t>
            </w:r>
          </w:p>
          <w:p w14:paraId="784D423C" w14:textId="77777777" w:rsidR="008639FC" w:rsidRPr="000515CC" w:rsidRDefault="008639FC" w:rsidP="008639FC">
            <w:pPr>
              <w:numPr>
                <w:ilvl w:val="1"/>
                <w:numId w:val="16"/>
              </w:numPr>
              <w:rPr>
                <w:szCs w:val="24"/>
              </w:rPr>
            </w:pPr>
            <w:r w:rsidRPr="000515CC">
              <w:rPr>
                <w:szCs w:val="24"/>
              </w:rPr>
              <w:t>With the 57m deployment complete, Granoff used a probe to feel the wire coils visible through the slot. These coils appeared normal and could be moved freely. An additional 78cm deployment segment was performed. Again, wire motion appeared normal but the torque monitor readings remained in the same high range.</w:t>
            </w:r>
          </w:p>
          <w:p w14:paraId="7D9E63D6" w14:textId="77777777" w:rsidR="008A7B7F" w:rsidRPr="000515CC" w:rsidRDefault="008A7B7F" w:rsidP="008A7B7F">
            <w:pPr>
              <w:numPr>
                <w:ilvl w:val="1"/>
                <w:numId w:val="16"/>
              </w:numPr>
              <w:rPr>
                <w:szCs w:val="24"/>
              </w:rPr>
            </w:pPr>
            <w:r w:rsidRPr="000515CC">
              <w:rPr>
                <w:szCs w:val="24"/>
              </w:rPr>
              <w:t xml:space="preserve">Four 1-m retractions went smoothly and the torque monitor readings were what we had seen in previous retractions.  </w:t>
            </w:r>
          </w:p>
          <w:p w14:paraId="40691190" w14:textId="77777777" w:rsidR="008A7B7F" w:rsidRPr="000515CC" w:rsidRDefault="008A7B7F" w:rsidP="008A7B7F">
            <w:pPr>
              <w:numPr>
                <w:ilvl w:val="1"/>
                <w:numId w:val="16"/>
              </w:numPr>
              <w:rPr>
                <w:szCs w:val="24"/>
              </w:rPr>
            </w:pPr>
            <w:r w:rsidRPr="000515CC">
              <w:rPr>
                <w:szCs w:val="24"/>
              </w:rPr>
              <w:t>A subsequent 4-m deployment to the 57m length was successful with the nominal (lower) torque readings (~0.7 in-</w:t>
            </w:r>
            <w:proofErr w:type="spellStart"/>
            <w:r w:rsidRPr="000515CC">
              <w:rPr>
                <w:szCs w:val="24"/>
              </w:rPr>
              <w:t>lb</w:t>
            </w:r>
            <w:proofErr w:type="spellEnd"/>
            <w:r w:rsidRPr="000515CC">
              <w:rPr>
                <w:szCs w:val="24"/>
              </w:rPr>
              <w:t xml:space="preserve">). </w:t>
            </w:r>
          </w:p>
          <w:p w14:paraId="54EAD6EA" w14:textId="3682536D" w:rsidR="008639FC" w:rsidRPr="000515CC" w:rsidRDefault="008A7B7F" w:rsidP="008A7B7F">
            <w:pPr>
              <w:numPr>
                <w:ilvl w:val="1"/>
                <w:numId w:val="16"/>
              </w:numPr>
              <w:rPr>
                <w:szCs w:val="24"/>
              </w:rPr>
            </w:pPr>
            <w:r w:rsidRPr="000515CC">
              <w:rPr>
                <w:szCs w:val="24"/>
              </w:rPr>
              <w:t>Subsequent full retraction and re-stow completed normally with nominal torque.</w:t>
            </w:r>
          </w:p>
          <w:p w14:paraId="40C75A1C" w14:textId="3AD8B206" w:rsidR="008A7B7F" w:rsidRPr="000515CC" w:rsidRDefault="008A7B7F" w:rsidP="008A7B7F">
            <w:pPr>
              <w:numPr>
                <w:ilvl w:val="1"/>
                <w:numId w:val="16"/>
              </w:numPr>
              <w:rPr>
                <w:szCs w:val="24"/>
              </w:rPr>
            </w:pPr>
            <w:r w:rsidRPr="000515CC">
              <w:rPr>
                <w:szCs w:val="24"/>
              </w:rPr>
              <w:t>Keep FM7 at UNH as flight spare.</w:t>
            </w:r>
          </w:p>
          <w:p w14:paraId="2CAE40C1" w14:textId="4405EF60" w:rsidR="00A24513" w:rsidRPr="000515CC" w:rsidRDefault="00A24513" w:rsidP="008639FC">
            <w:pPr>
              <w:numPr>
                <w:ilvl w:val="0"/>
                <w:numId w:val="16"/>
              </w:numPr>
              <w:tabs>
                <w:tab w:val="num" w:pos="720"/>
              </w:tabs>
              <w:rPr>
                <w:szCs w:val="24"/>
              </w:rPr>
            </w:pPr>
            <w:r w:rsidRPr="000515CC">
              <w:rPr>
                <w:szCs w:val="24"/>
              </w:rPr>
              <w:t>[NEW] Boom wire deployment stopped during cold deployment in TV test (SDP FM2) (EMI-related) (PFR-10160.53-143-IP)</w:t>
            </w:r>
          </w:p>
          <w:p w14:paraId="1EA8C5F8" w14:textId="75B5BD4F" w:rsidR="00A24513" w:rsidRPr="000515CC" w:rsidRDefault="00A24513" w:rsidP="00A24513">
            <w:pPr>
              <w:numPr>
                <w:ilvl w:val="1"/>
                <w:numId w:val="16"/>
              </w:numPr>
              <w:rPr>
                <w:szCs w:val="24"/>
              </w:rPr>
            </w:pPr>
            <w:r w:rsidRPr="000515CC">
              <w:rPr>
                <w:szCs w:val="24"/>
              </w:rPr>
              <w:t xml:space="preserve">The SDP SN2 boom wire deployment stopped after 5m during the 1st 14-m cold deployment segment (17 July 2014). </w:t>
            </w:r>
          </w:p>
          <w:p w14:paraId="0F120E63" w14:textId="77777777" w:rsidR="00A24513" w:rsidRPr="000515CC" w:rsidRDefault="00A24513" w:rsidP="00A24513">
            <w:pPr>
              <w:numPr>
                <w:ilvl w:val="1"/>
                <w:numId w:val="16"/>
              </w:numPr>
              <w:rPr>
                <w:szCs w:val="24"/>
              </w:rPr>
            </w:pPr>
            <w:r w:rsidRPr="000515CC">
              <w:rPr>
                <w:szCs w:val="24"/>
              </w:rPr>
              <w:t>A second, similar, SDP SN2 boom wire deployment stoppage occurred (30 Jul 2014) during a second round of TV testing following a change of some of the GSE cables to match the 100 Ohm impedance of clock signals. This impedance mismatch was thought to be related to the cause. IN this case the boom wire stopped deploying on the 1st cold deployment segment after 2m of the 14m segment.</w:t>
            </w:r>
          </w:p>
          <w:p w14:paraId="32BD1B54" w14:textId="3AC3FA3D" w:rsidR="00A24513" w:rsidRPr="000515CC" w:rsidRDefault="00A24513" w:rsidP="00A24513">
            <w:pPr>
              <w:numPr>
                <w:ilvl w:val="1"/>
                <w:numId w:val="16"/>
              </w:numPr>
              <w:rPr>
                <w:szCs w:val="24"/>
              </w:rPr>
            </w:pPr>
            <w:r w:rsidRPr="000515CC">
              <w:rPr>
                <w:szCs w:val="24"/>
              </w:rPr>
              <w:t>Subsequent cold deployment segments to the full 57m deployed length were all successful.</w:t>
            </w:r>
          </w:p>
          <w:p w14:paraId="4E048AA6" w14:textId="77777777" w:rsidR="00A24513" w:rsidRPr="000515CC" w:rsidRDefault="00A24513" w:rsidP="00A24513">
            <w:pPr>
              <w:numPr>
                <w:ilvl w:val="1"/>
                <w:numId w:val="16"/>
              </w:numPr>
              <w:rPr>
                <w:szCs w:val="24"/>
              </w:rPr>
            </w:pPr>
            <w:r w:rsidRPr="000515CC">
              <w:rPr>
                <w:szCs w:val="24"/>
              </w:rPr>
              <w:t>Analysis</w:t>
            </w:r>
          </w:p>
          <w:p w14:paraId="4EC243F9" w14:textId="77777777" w:rsidR="00A24513" w:rsidRPr="000515CC" w:rsidRDefault="00A24513" w:rsidP="00A24513">
            <w:pPr>
              <w:numPr>
                <w:ilvl w:val="2"/>
                <w:numId w:val="16"/>
              </w:numPr>
              <w:rPr>
                <w:szCs w:val="24"/>
              </w:rPr>
            </w:pPr>
            <w:r w:rsidRPr="000515CC">
              <w:rPr>
                <w:szCs w:val="24"/>
              </w:rPr>
              <w:t xml:space="preserve">Preliminary: Tests with GSE and EM hardware identified disturbances on the LVDS clock lines related to the impedance mismatch of the GSE cables. 100 Ohm cables yield much cleaner clock signals. </w:t>
            </w:r>
          </w:p>
          <w:p w14:paraId="26FA0EB2" w14:textId="77777777" w:rsidR="00A24513" w:rsidRPr="000515CC" w:rsidRDefault="00A24513" w:rsidP="00A24513">
            <w:pPr>
              <w:numPr>
                <w:ilvl w:val="2"/>
                <w:numId w:val="16"/>
              </w:numPr>
              <w:rPr>
                <w:szCs w:val="24"/>
              </w:rPr>
            </w:pPr>
            <w:r w:rsidRPr="000515CC">
              <w:rPr>
                <w:szCs w:val="24"/>
              </w:rPr>
              <w:t>During second round of cold deployments after changing to 100 ohm cable, FM2 stopped deploying on the 1st cold deployment segment after 2 of 14m.</w:t>
            </w:r>
          </w:p>
          <w:p w14:paraId="582C68F9" w14:textId="7BCEF7C7" w:rsidR="00A24513" w:rsidRPr="000515CC" w:rsidRDefault="00A24513" w:rsidP="00A24513">
            <w:pPr>
              <w:numPr>
                <w:ilvl w:val="2"/>
                <w:numId w:val="16"/>
              </w:numPr>
              <w:rPr>
                <w:szCs w:val="24"/>
              </w:rPr>
            </w:pPr>
            <w:r w:rsidRPr="000515CC">
              <w:rPr>
                <w:szCs w:val="24"/>
              </w:rPr>
              <w:t>The motor currents, monitored with an oscilloscope during deployments, are observed occasionally to fluctuate. These were more stable using the 100 Ohm cables but were still seen to fluctuate occasionally.</w:t>
            </w:r>
          </w:p>
          <w:p w14:paraId="222E909E" w14:textId="24930AF8" w:rsidR="00A24513" w:rsidRPr="000515CC" w:rsidRDefault="00A24513" w:rsidP="00A24513">
            <w:pPr>
              <w:numPr>
                <w:ilvl w:val="1"/>
                <w:numId w:val="16"/>
              </w:numPr>
              <w:rPr>
                <w:szCs w:val="24"/>
              </w:rPr>
            </w:pPr>
            <w:r w:rsidRPr="000515CC">
              <w:rPr>
                <w:szCs w:val="24"/>
              </w:rPr>
              <w:t>Cause: Interference (EMI) from external sources is suspected but not proven.</w:t>
            </w:r>
          </w:p>
          <w:p w14:paraId="38188125" w14:textId="3B58E12A" w:rsidR="00A24513" w:rsidRPr="000515CC" w:rsidRDefault="00A24513" w:rsidP="00A24513">
            <w:pPr>
              <w:numPr>
                <w:ilvl w:val="1"/>
                <w:numId w:val="16"/>
              </w:numPr>
              <w:rPr>
                <w:szCs w:val="24"/>
              </w:rPr>
            </w:pPr>
            <w:r w:rsidRPr="000515CC">
              <w:rPr>
                <w:szCs w:val="24"/>
              </w:rPr>
              <w:t xml:space="preserve">Proposed action: None. These events </w:t>
            </w:r>
            <w:proofErr w:type="spellStart"/>
            <w:r w:rsidRPr="000515CC">
              <w:rPr>
                <w:szCs w:val="24"/>
              </w:rPr>
              <w:t>ar</w:t>
            </w:r>
            <w:proofErr w:type="spellEnd"/>
            <w:r w:rsidRPr="000515CC">
              <w:rPr>
                <w:szCs w:val="24"/>
              </w:rPr>
              <w:t xml:space="preserve"> fully recognizable and recoverable. Tracked as risk [159] at the MMS level in the PIMS.</w:t>
            </w:r>
          </w:p>
          <w:p w14:paraId="0431A7FF" w14:textId="726DCB84" w:rsidR="000D1529" w:rsidRPr="000515CC" w:rsidRDefault="0064121C" w:rsidP="008639FC">
            <w:pPr>
              <w:numPr>
                <w:ilvl w:val="0"/>
                <w:numId w:val="16"/>
              </w:numPr>
              <w:tabs>
                <w:tab w:val="num" w:pos="720"/>
              </w:tabs>
              <w:rPr>
                <w:szCs w:val="24"/>
              </w:rPr>
            </w:pPr>
            <w:r w:rsidRPr="000515CC">
              <w:rPr>
                <w:szCs w:val="24"/>
              </w:rPr>
              <w:t>[</w:t>
            </w:r>
            <w:r w:rsidR="00C65DB6" w:rsidRPr="000515CC">
              <w:rPr>
                <w:szCs w:val="24"/>
              </w:rPr>
              <w:t>UPDATE</w:t>
            </w:r>
            <w:r w:rsidRPr="000515CC">
              <w:rPr>
                <w:szCs w:val="24"/>
              </w:rPr>
              <w:t>] Boom wire retraction stopped during stowing process (SDP FM7) (PFR-10160.53-138-</w:t>
            </w:r>
            <w:r w:rsidR="00611C0C" w:rsidRPr="000515CC">
              <w:rPr>
                <w:szCs w:val="24"/>
              </w:rPr>
              <w:t>I</w:t>
            </w:r>
            <w:r w:rsidRPr="000515CC">
              <w:rPr>
                <w:szCs w:val="24"/>
              </w:rPr>
              <w:t>P)</w:t>
            </w:r>
          </w:p>
          <w:p w14:paraId="691280B4" w14:textId="77777777" w:rsidR="00321CE1" w:rsidRPr="000515CC" w:rsidRDefault="00321CE1" w:rsidP="00321CE1">
            <w:pPr>
              <w:numPr>
                <w:ilvl w:val="1"/>
                <w:numId w:val="16"/>
              </w:numPr>
              <w:rPr>
                <w:szCs w:val="24"/>
              </w:rPr>
            </w:pPr>
            <w:r w:rsidRPr="000515CC">
              <w:rPr>
                <w:szCs w:val="24"/>
              </w:rPr>
              <w:t xml:space="preserve">The SDP SN7 boom wire retraction stopped during re-stow following successful FFT. The remainder of the stowing operation completed normally. </w:t>
            </w:r>
          </w:p>
          <w:p w14:paraId="0BB1BB6B" w14:textId="3A2A65B3" w:rsidR="00321CE1" w:rsidRPr="000515CC" w:rsidRDefault="00321CE1" w:rsidP="00321CE1">
            <w:pPr>
              <w:numPr>
                <w:ilvl w:val="1"/>
                <w:numId w:val="16"/>
              </w:numPr>
              <w:rPr>
                <w:szCs w:val="24"/>
              </w:rPr>
            </w:pPr>
            <w:r w:rsidRPr="000515CC">
              <w:rPr>
                <w:szCs w:val="24"/>
              </w:rPr>
              <w:t xml:space="preserve">Symptoms are similar to deployment stoppages observed in TV but included a slight rise in motor current. This feature is </w:t>
            </w:r>
            <w:r w:rsidR="00477428" w:rsidRPr="000515CC">
              <w:rPr>
                <w:szCs w:val="24"/>
              </w:rPr>
              <w:t>consistent with earlier measurements during EMI susceptibility testing</w:t>
            </w:r>
            <w:r w:rsidRPr="000515CC">
              <w:rPr>
                <w:szCs w:val="24"/>
              </w:rPr>
              <w:t xml:space="preserve">. </w:t>
            </w:r>
          </w:p>
          <w:p w14:paraId="2534C278" w14:textId="77777777" w:rsidR="00477428" w:rsidRPr="000515CC" w:rsidRDefault="00321CE1" w:rsidP="00321CE1">
            <w:pPr>
              <w:numPr>
                <w:ilvl w:val="1"/>
                <w:numId w:val="16"/>
              </w:numPr>
              <w:rPr>
                <w:szCs w:val="24"/>
              </w:rPr>
            </w:pPr>
            <w:r w:rsidRPr="000515CC">
              <w:rPr>
                <w:szCs w:val="24"/>
              </w:rPr>
              <w:t xml:space="preserve">FRB (6 June 2014) recommended disconnection of the pinion gear and assessment of motor sound in three deployer orientations. </w:t>
            </w:r>
          </w:p>
          <w:p w14:paraId="302C47F5" w14:textId="77777777" w:rsidR="00611C0C" w:rsidRPr="000515CC" w:rsidRDefault="00611C0C" w:rsidP="00611C0C">
            <w:pPr>
              <w:numPr>
                <w:ilvl w:val="1"/>
                <w:numId w:val="16"/>
              </w:numPr>
              <w:rPr>
                <w:szCs w:val="24"/>
              </w:rPr>
            </w:pPr>
            <w:r w:rsidRPr="000515CC">
              <w:rPr>
                <w:szCs w:val="24"/>
              </w:rPr>
              <w:t>Motor sound testing prescribed by the FRB revealed no mechanical concerns regarding the motor/gear box assembly.</w:t>
            </w:r>
          </w:p>
          <w:p w14:paraId="2DD14045" w14:textId="77777777" w:rsidR="00611C0C" w:rsidRPr="000515CC" w:rsidRDefault="00611C0C" w:rsidP="00611C0C">
            <w:pPr>
              <w:numPr>
                <w:ilvl w:val="1"/>
                <w:numId w:val="16"/>
              </w:numPr>
              <w:rPr>
                <w:szCs w:val="24"/>
              </w:rPr>
            </w:pPr>
            <w:r w:rsidRPr="000515CC">
              <w:rPr>
                <w:szCs w:val="24"/>
              </w:rPr>
              <w:t xml:space="preserve">FRB (20 Jun 2014) recommended conduct of a cold TV boom wire deployment of the SN7 as well as environmental testing of the flight spare (SN2). </w:t>
            </w:r>
          </w:p>
          <w:p w14:paraId="3979B2A2" w14:textId="6E03DCA6" w:rsidR="00477428" w:rsidRPr="000515CC" w:rsidRDefault="00477428" w:rsidP="00321CE1">
            <w:pPr>
              <w:numPr>
                <w:ilvl w:val="1"/>
                <w:numId w:val="16"/>
              </w:numPr>
              <w:rPr>
                <w:szCs w:val="24"/>
              </w:rPr>
            </w:pPr>
            <w:r w:rsidRPr="000515CC">
              <w:rPr>
                <w:szCs w:val="24"/>
              </w:rPr>
              <w:t xml:space="preserve">UPDATE: </w:t>
            </w:r>
          </w:p>
          <w:p w14:paraId="7FF6BFCB" w14:textId="77777777" w:rsidR="00C03C32" w:rsidRPr="000515CC" w:rsidRDefault="00C03C32" w:rsidP="00C03C32">
            <w:pPr>
              <w:numPr>
                <w:ilvl w:val="2"/>
                <w:numId w:val="16"/>
              </w:numPr>
              <w:rPr>
                <w:szCs w:val="24"/>
              </w:rPr>
            </w:pPr>
            <w:r w:rsidRPr="000515CC">
              <w:rPr>
                <w:szCs w:val="24"/>
              </w:rPr>
              <w:t>During TV test, the door and first motion deployments were normal (7/10-15).</w:t>
            </w:r>
          </w:p>
          <w:p w14:paraId="0FEB99C9" w14:textId="0ADD6FED" w:rsidR="00C03C32" w:rsidRPr="000515CC" w:rsidRDefault="00C03C32" w:rsidP="00C03C32">
            <w:pPr>
              <w:numPr>
                <w:ilvl w:val="2"/>
                <w:numId w:val="16"/>
              </w:numPr>
              <w:rPr>
                <w:szCs w:val="24"/>
              </w:rPr>
            </w:pPr>
            <w:r w:rsidRPr="000515CC">
              <w:rPr>
                <w:szCs w:val="24"/>
              </w:rPr>
              <w:t xml:space="preserve"> (7/15-16) During the setup of the GSE for subsequent boom wire deployments there were three stoppages on SN7.</w:t>
            </w:r>
          </w:p>
          <w:p w14:paraId="5C777F19" w14:textId="77777777" w:rsidR="00C03C32" w:rsidRPr="000515CC" w:rsidRDefault="00C03C32" w:rsidP="00C03C32">
            <w:pPr>
              <w:numPr>
                <w:ilvl w:val="2"/>
                <w:numId w:val="16"/>
              </w:numPr>
              <w:rPr>
                <w:szCs w:val="24"/>
              </w:rPr>
            </w:pPr>
            <w:r w:rsidRPr="000515CC">
              <w:rPr>
                <w:szCs w:val="24"/>
              </w:rPr>
              <w:t>An incremental approach was then used. First the CEB was replaced from the silver "MAG" CEB to the black "SDP" CEB. The deployments to the 3m length needed for this setup were completed successfully.</w:t>
            </w:r>
          </w:p>
          <w:p w14:paraId="3DF128F4" w14:textId="77777777" w:rsidR="00C03C32" w:rsidRPr="000515CC" w:rsidRDefault="00C03C32" w:rsidP="00C03C32">
            <w:pPr>
              <w:numPr>
                <w:ilvl w:val="2"/>
                <w:numId w:val="16"/>
              </w:numPr>
              <w:rPr>
                <w:szCs w:val="24"/>
              </w:rPr>
            </w:pPr>
            <w:r w:rsidRPr="000515CC">
              <w:rPr>
                <w:szCs w:val="24"/>
              </w:rPr>
              <w:t>7/17-18: FM7 deployed the full 57 m length of boom wire over the two cold plateaus without any stoppages.</w:t>
            </w:r>
          </w:p>
          <w:p w14:paraId="55113CFA" w14:textId="77777777" w:rsidR="00C03C32" w:rsidRPr="000515CC" w:rsidRDefault="00C03C32" w:rsidP="00C03C32">
            <w:pPr>
              <w:numPr>
                <w:ilvl w:val="2"/>
                <w:numId w:val="16"/>
              </w:numPr>
              <w:rPr>
                <w:szCs w:val="24"/>
              </w:rPr>
            </w:pPr>
            <w:r w:rsidRPr="000515CC">
              <w:rPr>
                <w:szCs w:val="24"/>
              </w:rPr>
              <w:t>7/21: During the subsequent retraction (at ambient temperature and pressure), a number of stoppages were seen.</w:t>
            </w:r>
          </w:p>
          <w:p w14:paraId="3EC1F2CE" w14:textId="77777777" w:rsidR="00C03C32" w:rsidRPr="000515CC" w:rsidRDefault="00C03C32" w:rsidP="00C03C32">
            <w:pPr>
              <w:numPr>
                <w:ilvl w:val="2"/>
                <w:numId w:val="16"/>
              </w:numPr>
              <w:rPr>
                <w:szCs w:val="24"/>
              </w:rPr>
            </w:pPr>
            <w:r w:rsidRPr="000515CC">
              <w:rPr>
                <w:szCs w:val="24"/>
              </w:rPr>
              <w:t xml:space="preserve">During a meeting held on 7/18/14, it was determined that the clocks could become asynchronous and cause the motor to become out of synch. This issue would point to the LVDS drivers. It was further noted that the CEB and cabling used during the TV tests were not the same as used in </w:t>
            </w:r>
            <w:proofErr w:type="spellStart"/>
            <w:r w:rsidRPr="000515CC">
              <w:rPr>
                <w:szCs w:val="24"/>
              </w:rPr>
              <w:t>Rm</w:t>
            </w:r>
            <w:proofErr w:type="spellEnd"/>
            <w:r w:rsidRPr="000515CC">
              <w:rPr>
                <w:szCs w:val="24"/>
              </w:rPr>
              <w:t xml:space="preserve"> 160 where only 1 stoppage had occurred.</w:t>
            </w:r>
          </w:p>
          <w:p w14:paraId="7A6F2258" w14:textId="77777777" w:rsidR="00C03C32" w:rsidRPr="000515CC" w:rsidRDefault="00C03C32" w:rsidP="00C03C32">
            <w:pPr>
              <w:numPr>
                <w:ilvl w:val="2"/>
                <w:numId w:val="16"/>
              </w:numPr>
              <w:rPr>
                <w:szCs w:val="24"/>
              </w:rPr>
            </w:pPr>
            <w:r w:rsidRPr="000515CC">
              <w:rPr>
                <w:szCs w:val="24"/>
              </w:rPr>
              <w:t>It was also noted that 100 ohm cable was not used. 100 ohm cable is used on the S/C flight harness. Not using 100 ohm cable could effect clock time on the LVDS lines to the BEB from the CEB. A comparison was done between the cables presently used in the TV testing and the 100 ohm cable. The slides summarizing this comparison are attached.</w:t>
            </w:r>
          </w:p>
          <w:p w14:paraId="62F2C1A4" w14:textId="77777777" w:rsidR="00C03C32" w:rsidRPr="000515CC" w:rsidRDefault="00C03C32" w:rsidP="00C03C32">
            <w:pPr>
              <w:numPr>
                <w:ilvl w:val="2"/>
                <w:numId w:val="16"/>
              </w:numPr>
              <w:rPr>
                <w:szCs w:val="24"/>
              </w:rPr>
            </w:pPr>
            <w:r w:rsidRPr="000515CC">
              <w:rPr>
                <w:szCs w:val="24"/>
              </w:rPr>
              <w:t>100 ohm cable that is used during FIELDS FIT testing was then used. While the clock signal lines looked better, stoppages still occurred during retraction.</w:t>
            </w:r>
          </w:p>
          <w:p w14:paraId="7286282A" w14:textId="77777777" w:rsidR="00C03C32" w:rsidRPr="000515CC" w:rsidRDefault="00C03C32" w:rsidP="00C03C32">
            <w:pPr>
              <w:numPr>
                <w:ilvl w:val="2"/>
                <w:numId w:val="16"/>
              </w:numPr>
              <w:rPr>
                <w:szCs w:val="24"/>
              </w:rPr>
            </w:pPr>
            <w:r w:rsidRPr="000515CC">
              <w:rPr>
                <w:szCs w:val="24"/>
              </w:rPr>
              <w:t>FRB was held on 7/21: Focus during this FRB centered back to the motor harness assembly. It was agreed to put a spare motor in place to allow retraction to continue for FM2. This retraction occurred without any stoppages.</w:t>
            </w:r>
          </w:p>
          <w:p w14:paraId="1A2669F6" w14:textId="77777777" w:rsidR="00C03C32" w:rsidRPr="000515CC" w:rsidRDefault="00C03C32" w:rsidP="00C03C32">
            <w:pPr>
              <w:numPr>
                <w:ilvl w:val="2"/>
                <w:numId w:val="16"/>
              </w:numPr>
              <w:rPr>
                <w:szCs w:val="24"/>
              </w:rPr>
            </w:pPr>
            <w:r w:rsidRPr="000515CC">
              <w:rPr>
                <w:szCs w:val="24"/>
              </w:rPr>
              <w:t xml:space="preserve">FM7 motor was put back inline to facilitate retraction of FM7 with 100 ohm cable in place, monitoring current signals. Before </w:t>
            </w:r>
            <w:proofErr w:type="spellStart"/>
            <w:r w:rsidRPr="000515CC">
              <w:rPr>
                <w:szCs w:val="24"/>
              </w:rPr>
              <w:t>pluggin</w:t>
            </w:r>
            <w:proofErr w:type="spellEnd"/>
            <w:r w:rsidRPr="000515CC">
              <w:rPr>
                <w:szCs w:val="24"/>
              </w:rPr>
              <w:t xml:space="preserve"> the motor back into FM7, a safe to mate was performed. It was found that there was an intermittent short between pin 2, AD590 shield and chassis. Breakout box was kept in place to monitor short during retraction. cable was also flexed and pushed to induce the short. Short could not be replicated and retraction of FM7 was completed.</w:t>
            </w:r>
          </w:p>
          <w:p w14:paraId="16F05AF5" w14:textId="77777777" w:rsidR="00C03C32" w:rsidRPr="000515CC" w:rsidRDefault="00C03C32" w:rsidP="00C03C32">
            <w:pPr>
              <w:numPr>
                <w:ilvl w:val="2"/>
                <w:numId w:val="16"/>
              </w:numPr>
              <w:rPr>
                <w:szCs w:val="24"/>
              </w:rPr>
            </w:pPr>
            <w:r w:rsidRPr="000515CC">
              <w:rPr>
                <w:szCs w:val="24"/>
              </w:rPr>
              <w:t>FRB held on 7/22 to update progress. Since the intermittent could not be duplicated it was determined that the best course was to replace the motor cable assembly. This was done 7/23.</w:t>
            </w:r>
          </w:p>
          <w:p w14:paraId="6CD7CDC7" w14:textId="77777777" w:rsidR="00C03C32" w:rsidRPr="000515CC" w:rsidRDefault="00C03C32" w:rsidP="00C03C32">
            <w:pPr>
              <w:numPr>
                <w:ilvl w:val="2"/>
                <w:numId w:val="16"/>
              </w:numPr>
              <w:rPr>
                <w:szCs w:val="24"/>
              </w:rPr>
            </w:pPr>
            <w:r w:rsidRPr="000515CC">
              <w:rPr>
                <w:szCs w:val="24"/>
              </w:rPr>
              <w:t xml:space="preserve">During inspection of the FM7 motor cable assembly, it was found that the shield wire soldered to the outer braid of the AD590 cable had punctured through the insulating </w:t>
            </w:r>
            <w:proofErr w:type="spellStart"/>
            <w:r w:rsidRPr="000515CC">
              <w:rPr>
                <w:szCs w:val="24"/>
              </w:rPr>
              <w:t>kynar</w:t>
            </w:r>
            <w:proofErr w:type="spellEnd"/>
            <w:r w:rsidRPr="000515CC">
              <w:rPr>
                <w:szCs w:val="24"/>
              </w:rPr>
              <w:t xml:space="preserve"> tubing and was contacting the out aluminum tape shield connected to chassis. Pictures of this puncture are attached.</w:t>
            </w:r>
          </w:p>
          <w:p w14:paraId="29484780" w14:textId="2DFE2BA7" w:rsidR="00611C0C" w:rsidRPr="000515CC" w:rsidRDefault="00C03C32" w:rsidP="00C03C32">
            <w:pPr>
              <w:numPr>
                <w:ilvl w:val="2"/>
                <w:numId w:val="16"/>
              </w:numPr>
              <w:rPr>
                <w:szCs w:val="24"/>
              </w:rPr>
            </w:pPr>
            <w:r w:rsidRPr="000515CC">
              <w:rPr>
                <w:szCs w:val="24"/>
              </w:rPr>
              <w:t xml:space="preserve"> Actions</w:t>
            </w:r>
          </w:p>
          <w:p w14:paraId="3E5EA88F" w14:textId="154A1918" w:rsidR="00C03C32" w:rsidRPr="000515CC" w:rsidRDefault="00C03C32" w:rsidP="00C03C32">
            <w:pPr>
              <w:numPr>
                <w:ilvl w:val="3"/>
                <w:numId w:val="16"/>
              </w:numPr>
              <w:rPr>
                <w:szCs w:val="24"/>
              </w:rPr>
            </w:pPr>
            <w:r w:rsidRPr="000515CC">
              <w:rPr>
                <w:szCs w:val="24"/>
              </w:rPr>
              <w:t>Replace the motor/harness assembly on FM7</w:t>
            </w:r>
          </w:p>
          <w:p w14:paraId="50755BB3" w14:textId="56B16AC9" w:rsidR="00C03C32" w:rsidRPr="000515CC" w:rsidRDefault="00C03C32" w:rsidP="00C03C32">
            <w:pPr>
              <w:numPr>
                <w:ilvl w:val="3"/>
                <w:numId w:val="16"/>
              </w:numPr>
              <w:rPr>
                <w:szCs w:val="24"/>
              </w:rPr>
            </w:pPr>
            <w:r w:rsidRPr="000515CC">
              <w:rPr>
                <w:szCs w:val="24"/>
              </w:rPr>
              <w:t>Replace the TV GSE CEB to BEB harness with a new GSE harness made with 100 Ohm cables for the command, data and clock lines.</w:t>
            </w:r>
          </w:p>
          <w:p w14:paraId="6C1B8ACC" w14:textId="6F5A7C48" w:rsidR="00C03C32" w:rsidRPr="000515CC" w:rsidRDefault="00C03C32" w:rsidP="00C03C32">
            <w:pPr>
              <w:numPr>
                <w:ilvl w:val="3"/>
                <w:numId w:val="16"/>
              </w:numPr>
              <w:rPr>
                <w:szCs w:val="24"/>
              </w:rPr>
            </w:pPr>
            <w:r w:rsidRPr="000515CC">
              <w:rPr>
                <w:szCs w:val="24"/>
              </w:rPr>
              <w:t>Resume the TV test to include additional hot, then cold boom wire deployments.</w:t>
            </w:r>
          </w:p>
          <w:p w14:paraId="7D5EB922" w14:textId="6E3AB0E8" w:rsidR="00C03C32" w:rsidRPr="000515CC" w:rsidRDefault="00C03C32" w:rsidP="00C03C32">
            <w:pPr>
              <w:numPr>
                <w:ilvl w:val="2"/>
                <w:numId w:val="16"/>
              </w:numPr>
              <w:rPr>
                <w:szCs w:val="24"/>
              </w:rPr>
            </w:pPr>
            <w:r w:rsidRPr="000515CC">
              <w:rPr>
                <w:szCs w:val="24"/>
              </w:rPr>
              <w:t>The TV test (FM7 and FM2) was repeated. Two EMI-related stoppages attributed to FM2 were observed despite the change to 100 Ohm cables,</w:t>
            </w:r>
          </w:p>
          <w:p w14:paraId="2AE14EE4" w14:textId="481386EF" w:rsidR="00321CE1" w:rsidRPr="000515CC" w:rsidRDefault="00321CE1" w:rsidP="00321CE1">
            <w:pPr>
              <w:tabs>
                <w:tab w:val="num" w:pos="720"/>
              </w:tabs>
              <w:ind w:left="144"/>
              <w:rPr>
                <w:szCs w:val="24"/>
              </w:rPr>
            </w:pPr>
          </w:p>
          <w:p w14:paraId="4EB835D3" w14:textId="0BF5BAB2" w:rsidR="00163190" w:rsidRPr="000515CC" w:rsidRDefault="00163190" w:rsidP="00163190">
            <w:pPr>
              <w:tabs>
                <w:tab w:val="num" w:pos="720"/>
              </w:tabs>
              <w:ind w:left="72"/>
              <w:rPr>
                <w:szCs w:val="24"/>
              </w:rPr>
            </w:pPr>
            <w:r w:rsidRPr="000515CC">
              <w:rPr>
                <w:szCs w:val="24"/>
              </w:rPr>
              <w:t>EDI</w:t>
            </w:r>
          </w:p>
          <w:p w14:paraId="158280C3" w14:textId="77777777" w:rsidR="008639FC" w:rsidRPr="000515CC" w:rsidRDefault="008639FC" w:rsidP="008639FC">
            <w:pPr>
              <w:rPr>
                <w:szCs w:val="24"/>
              </w:rPr>
            </w:pPr>
          </w:p>
          <w:p w14:paraId="337557FD" w14:textId="7BD73297" w:rsidR="008639FC" w:rsidRPr="000515CC" w:rsidRDefault="00C25AD0" w:rsidP="00D37188">
            <w:pPr>
              <w:numPr>
                <w:ilvl w:val="0"/>
                <w:numId w:val="16"/>
              </w:numPr>
              <w:tabs>
                <w:tab w:val="num" w:pos="720"/>
              </w:tabs>
              <w:rPr>
                <w:szCs w:val="24"/>
              </w:rPr>
            </w:pPr>
            <w:r w:rsidRPr="000515CC">
              <w:rPr>
                <w:szCs w:val="24"/>
              </w:rPr>
              <w:t>[NEW, CLOSED] GDU SN9 MCP Supply Current Red Limit Violations (PFR-10160.53-142-CL)</w:t>
            </w:r>
          </w:p>
          <w:p w14:paraId="22B22F87" w14:textId="2259E85E" w:rsidR="00C25AD0" w:rsidRPr="000515CC" w:rsidRDefault="00C25AD0" w:rsidP="00C25AD0">
            <w:pPr>
              <w:numPr>
                <w:ilvl w:val="1"/>
                <w:numId w:val="16"/>
              </w:numPr>
              <w:rPr>
                <w:szCs w:val="24"/>
              </w:rPr>
            </w:pPr>
            <w:r w:rsidRPr="000515CC">
              <w:rPr>
                <w:szCs w:val="24"/>
              </w:rPr>
              <w:t>Two single sample MCP Supply Current red limit violations occurred during the Detector Characterization on July 2, 2014. With the next housekeeping sample the currents were reported as normal again.</w:t>
            </w:r>
          </w:p>
          <w:p w14:paraId="4B5F2A2F" w14:textId="77777777" w:rsidR="00C25AD0" w:rsidRPr="000515CC" w:rsidRDefault="00C25AD0" w:rsidP="00C25AD0">
            <w:pPr>
              <w:numPr>
                <w:ilvl w:val="1"/>
                <w:numId w:val="16"/>
              </w:numPr>
              <w:rPr>
                <w:szCs w:val="24"/>
              </w:rPr>
            </w:pPr>
            <w:r w:rsidRPr="000515CC">
              <w:rPr>
                <w:szCs w:val="24"/>
              </w:rPr>
              <w:t xml:space="preserve">Similar observations were made during Detector Characterization with </w:t>
            </w:r>
            <w:proofErr w:type="spellStart"/>
            <w:r w:rsidRPr="000515CC">
              <w:rPr>
                <w:szCs w:val="24"/>
              </w:rPr>
              <w:t>with</w:t>
            </w:r>
            <w:proofErr w:type="spellEnd"/>
            <w:r w:rsidRPr="000515CC">
              <w:rPr>
                <w:szCs w:val="24"/>
              </w:rPr>
              <w:t xml:space="preserve"> GDU SNs 1 (PFR-88), 5 (PFR-105), 4 (PFR-117) and 6 (PFR-140). The PFRs on GDUs SN 1, 5 and 4 are closed.</w:t>
            </w:r>
          </w:p>
          <w:p w14:paraId="09D5E9D6" w14:textId="77777777" w:rsidR="00C25AD0" w:rsidRPr="000515CC" w:rsidRDefault="00C25AD0" w:rsidP="00C25AD0">
            <w:pPr>
              <w:numPr>
                <w:ilvl w:val="1"/>
                <w:numId w:val="16"/>
              </w:numPr>
              <w:rPr>
                <w:szCs w:val="24"/>
              </w:rPr>
            </w:pPr>
            <w:r w:rsidRPr="000515CC">
              <w:rPr>
                <w:szCs w:val="24"/>
              </w:rPr>
              <w:t>Use as is with residual risk given uncertainty in cause. See FIELDS Risk ID 127.</w:t>
            </w:r>
          </w:p>
          <w:p w14:paraId="66C9FA3D" w14:textId="27109D9E" w:rsidR="00C25AD0" w:rsidRPr="000515CC" w:rsidRDefault="00C25AD0" w:rsidP="00C25AD0">
            <w:pPr>
              <w:numPr>
                <w:ilvl w:val="0"/>
                <w:numId w:val="16"/>
              </w:numPr>
              <w:tabs>
                <w:tab w:val="num" w:pos="720"/>
              </w:tabs>
              <w:rPr>
                <w:szCs w:val="24"/>
              </w:rPr>
            </w:pPr>
            <w:r w:rsidRPr="000515CC">
              <w:rPr>
                <w:szCs w:val="24"/>
              </w:rPr>
              <w:t xml:space="preserve"> [CLOSED] EDI GDU SN9 Converter Shutdown during post-TV detector characterization (PFR-10160.53-141-CL)</w:t>
            </w:r>
          </w:p>
          <w:p w14:paraId="4FBEFC29" w14:textId="77777777" w:rsidR="00C25AD0" w:rsidRPr="000515CC" w:rsidRDefault="00C25AD0" w:rsidP="00C25AD0">
            <w:pPr>
              <w:numPr>
                <w:ilvl w:val="1"/>
                <w:numId w:val="16"/>
              </w:numPr>
              <w:rPr>
                <w:szCs w:val="24"/>
              </w:rPr>
            </w:pPr>
            <w:r w:rsidRPr="000515CC">
              <w:rPr>
                <w:szCs w:val="24"/>
              </w:rPr>
              <w:t>A converter shutdown, indicated by a sudden drop of the GDU primary current to 28 mA, occurred during sensor data taking at fixed settings of all GDU high voltages. This occurred during Detector Characterization testing in the room 145 vacuum chamber.</w:t>
            </w:r>
          </w:p>
          <w:p w14:paraId="666F4130" w14:textId="77777777" w:rsidR="00C25AD0" w:rsidRPr="000515CC" w:rsidRDefault="00C25AD0" w:rsidP="00C25AD0">
            <w:pPr>
              <w:numPr>
                <w:ilvl w:val="1"/>
                <w:numId w:val="16"/>
              </w:numPr>
              <w:rPr>
                <w:szCs w:val="24"/>
              </w:rPr>
            </w:pPr>
            <w:r w:rsidRPr="000515CC">
              <w:rPr>
                <w:szCs w:val="24"/>
              </w:rPr>
              <w:t xml:space="preserve">On July 5 there was another event caused by voltage instabilities (flickering lights were observed again by the test engineer). In that case the CIDP simulator appeared to have stopped working. After a packet with invalid </w:t>
            </w:r>
            <w:proofErr w:type="spellStart"/>
            <w:r w:rsidRPr="000515CC">
              <w:rPr>
                <w:szCs w:val="24"/>
              </w:rPr>
              <w:t>ApID</w:t>
            </w:r>
            <w:proofErr w:type="spellEnd"/>
            <w:r w:rsidRPr="000515CC">
              <w:rPr>
                <w:szCs w:val="24"/>
              </w:rPr>
              <w:t xml:space="preserve"> no more telemetry was received by the GSEOS server. Telemetry recorded directly from the GDU power supply indicated that the EDI Flight Software </w:t>
            </w:r>
            <w:proofErr w:type="spellStart"/>
            <w:r w:rsidRPr="000515CC">
              <w:rPr>
                <w:szCs w:val="24"/>
              </w:rPr>
              <w:t>safed</w:t>
            </w:r>
            <w:proofErr w:type="spellEnd"/>
            <w:r w:rsidRPr="000515CC">
              <w:rPr>
                <w:szCs w:val="24"/>
              </w:rPr>
              <w:t xml:space="preserve"> the GDU subsequently. This is a result of loss of communication (when the periodic message from the CIDP simulator is no longer received).</w:t>
            </w:r>
          </w:p>
          <w:p w14:paraId="5C9D8989" w14:textId="3B3B7001" w:rsidR="00C25AD0" w:rsidRPr="000515CC" w:rsidRDefault="00C25AD0" w:rsidP="00C25AD0">
            <w:pPr>
              <w:numPr>
                <w:ilvl w:val="1"/>
                <w:numId w:val="16"/>
              </w:numPr>
              <w:rPr>
                <w:szCs w:val="24"/>
              </w:rPr>
            </w:pPr>
            <w:r w:rsidRPr="000515CC">
              <w:rPr>
                <w:szCs w:val="24"/>
              </w:rPr>
              <w:t xml:space="preserve">The UPS was not yet installed on that day. It will be used in all subsequent </w:t>
            </w:r>
            <w:proofErr w:type="spellStart"/>
            <w:r w:rsidRPr="000515CC">
              <w:rPr>
                <w:szCs w:val="24"/>
              </w:rPr>
              <w:t>teting</w:t>
            </w:r>
            <w:proofErr w:type="spellEnd"/>
            <w:r w:rsidRPr="000515CC">
              <w:rPr>
                <w:szCs w:val="24"/>
              </w:rPr>
              <w:t>.</w:t>
            </w:r>
          </w:p>
          <w:p w14:paraId="7244A8DB" w14:textId="4F0ED93C" w:rsidR="00C25AD0" w:rsidRPr="000515CC" w:rsidRDefault="00C25AD0" w:rsidP="00C25AD0">
            <w:pPr>
              <w:numPr>
                <w:ilvl w:val="1"/>
                <w:numId w:val="16"/>
              </w:numPr>
              <w:rPr>
                <w:szCs w:val="24"/>
              </w:rPr>
            </w:pPr>
            <w:r w:rsidRPr="000515CC">
              <w:rPr>
                <w:szCs w:val="24"/>
              </w:rPr>
              <w:t>Use as is. Accept known condition.</w:t>
            </w:r>
          </w:p>
          <w:p w14:paraId="3B4ABCAC" w14:textId="72F52CE3" w:rsidR="00D37188" w:rsidRPr="000515CC" w:rsidRDefault="00D37188" w:rsidP="000F24BB">
            <w:pPr>
              <w:numPr>
                <w:ilvl w:val="0"/>
                <w:numId w:val="16"/>
              </w:numPr>
              <w:tabs>
                <w:tab w:val="num" w:pos="720"/>
              </w:tabs>
              <w:rPr>
                <w:szCs w:val="24"/>
              </w:rPr>
            </w:pPr>
            <w:r w:rsidRPr="000515CC">
              <w:rPr>
                <w:szCs w:val="24"/>
              </w:rPr>
              <w:t>[</w:t>
            </w:r>
            <w:r w:rsidR="003A588A" w:rsidRPr="000515CC">
              <w:rPr>
                <w:szCs w:val="24"/>
              </w:rPr>
              <w:t>CLOSED</w:t>
            </w:r>
            <w:r w:rsidRPr="000515CC">
              <w:rPr>
                <w:szCs w:val="24"/>
              </w:rPr>
              <w:t>] GDU SN6 MCP Supply Current Red Limit Violations (PFR-10160.53-140-</w:t>
            </w:r>
            <w:r w:rsidR="003A588A" w:rsidRPr="000515CC">
              <w:rPr>
                <w:szCs w:val="24"/>
              </w:rPr>
              <w:t>CL</w:t>
            </w:r>
            <w:r w:rsidRPr="000515CC">
              <w:rPr>
                <w:szCs w:val="24"/>
              </w:rPr>
              <w:t>)</w:t>
            </w:r>
          </w:p>
          <w:p w14:paraId="18C1941F" w14:textId="77777777" w:rsidR="00D37188" w:rsidRPr="000515CC" w:rsidRDefault="00D37188" w:rsidP="00D37188">
            <w:pPr>
              <w:numPr>
                <w:ilvl w:val="1"/>
                <w:numId w:val="16"/>
              </w:numPr>
              <w:rPr>
                <w:szCs w:val="24"/>
              </w:rPr>
            </w:pPr>
            <w:r w:rsidRPr="000515CC">
              <w:rPr>
                <w:szCs w:val="24"/>
              </w:rPr>
              <w:t>Observations</w:t>
            </w:r>
          </w:p>
          <w:p w14:paraId="397AE2A7" w14:textId="77777777" w:rsidR="00D37188" w:rsidRPr="000515CC" w:rsidRDefault="00D37188" w:rsidP="00D37188">
            <w:pPr>
              <w:numPr>
                <w:ilvl w:val="2"/>
                <w:numId w:val="16"/>
              </w:numPr>
              <w:rPr>
                <w:szCs w:val="24"/>
              </w:rPr>
            </w:pPr>
            <w:r w:rsidRPr="000515CC">
              <w:rPr>
                <w:szCs w:val="24"/>
              </w:rPr>
              <w:t xml:space="preserve">Two single sample MCP Supply Current red limit violations occurred during the Detector Characterization. With the next housekeeping sample the currents were reported as normal </w:t>
            </w:r>
            <w:r w:rsidRPr="000515CC">
              <w:rPr>
                <w:szCs w:val="24"/>
              </w:rPr>
              <w:lastRenderedPageBreak/>
              <w:t xml:space="preserve">again. </w:t>
            </w:r>
          </w:p>
          <w:p w14:paraId="54006947" w14:textId="3A55E108" w:rsidR="00D37188" w:rsidRPr="000515CC" w:rsidRDefault="00D37188" w:rsidP="00D37188">
            <w:pPr>
              <w:numPr>
                <w:ilvl w:val="2"/>
                <w:numId w:val="16"/>
              </w:numPr>
              <w:rPr>
                <w:szCs w:val="24"/>
              </w:rPr>
            </w:pPr>
            <w:r w:rsidRPr="000515CC">
              <w:rPr>
                <w:szCs w:val="24"/>
              </w:rPr>
              <w:t xml:space="preserve">A third single-sample red limit violation occurred on March 28, 2014, also during the Detector Characterization. </w:t>
            </w:r>
          </w:p>
          <w:p w14:paraId="07217D64" w14:textId="0BA6CADF" w:rsidR="00D37188" w:rsidRPr="000515CC" w:rsidRDefault="00D37188" w:rsidP="00D37188">
            <w:pPr>
              <w:numPr>
                <w:ilvl w:val="1"/>
                <w:numId w:val="16"/>
              </w:numPr>
              <w:rPr>
                <w:szCs w:val="24"/>
              </w:rPr>
            </w:pPr>
            <w:r w:rsidRPr="000515CC">
              <w:rPr>
                <w:szCs w:val="24"/>
              </w:rPr>
              <w:t>There were no subsequent recurrences.</w:t>
            </w:r>
          </w:p>
          <w:p w14:paraId="4CC2EB38" w14:textId="296DDBCC" w:rsidR="00D37188" w:rsidRPr="000515CC" w:rsidRDefault="00D37188" w:rsidP="00D37188">
            <w:pPr>
              <w:numPr>
                <w:ilvl w:val="1"/>
                <w:numId w:val="16"/>
              </w:numPr>
              <w:rPr>
                <w:szCs w:val="24"/>
              </w:rPr>
            </w:pPr>
            <w:r w:rsidRPr="000515CC">
              <w:rPr>
                <w:szCs w:val="24"/>
              </w:rPr>
              <w:t xml:space="preserve">Similar observations were made during Detector Characterization with </w:t>
            </w:r>
            <w:proofErr w:type="spellStart"/>
            <w:r w:rsidRPr="000515CC">
              <w:rPr>
                <w:szCs w:val="24"/>
              </w:rPr>
              <w:t>with</w:t>
            </w:r>
            <w:proofErr w:type="spellEnd"/>
            <w:r w:rsidRPr="000515CC">
              <w:rPr>
                <w:szCs w:val="24"/>
              </w:rPr>
              <w:t xml:space="preserve"> GDU SNs 1 (PFR-88), 5 (PFR-105 and 4 (PFR-117). All those PFRs are closed.</w:t>
            </w:r>
          </w:p>
          <w:p w14:paraId="1C0FD429" w14:textId="11D8E87E" w:rsidR="00D37188" w:rsidRPr="000515CC" w:rsidRDefault="00D37188" w:rsidP="00D37188">
            <w:pPr>
              <w:numPr>
                <w:ilvl w:val="1"/>
                <w:numId w:val="16"/>
              </w:numPr>
              <w:rPr>
                <w:szCs w:val="24"/>
              </w:rPr>
            </w:pPr>
            <w:r w:rsidRPr="000515CC">
              <w:rPr>
                <w:szCs w:val="24"/>
              </w:rPr>
              <w:t>Cause: Presumably bit errors on the GDU command link (LVDS) due to electronic noise in the test environment.</w:t>
            </w:r>
          </w:p>
          <w:p w14:paraId="232860D6" w14:textId="7F2D8F21" w:rsidR="00D37188" w:rsidRPr="000515CC" w:rsidRDefault="00D37188" w:rsidP="00D37188">
            <w:pPr>
              <w:numPr>
                <w:ilvl w:val="1"/>
                <w:numId w:val="16"/>
              </w:numPr>
              <w:rPr>
                <w:szCs w:val="24"/>
              </w:rPr>
            </w:pPr>
            <w:r w:rsidRPr="000515CC">
              <w:rPr>
                <w:szCs w:val="24"/>
              </w:rPr>
              <w:t>Corrective action: None proposed. Use as is.</w:t>
            </w:r>
          </w:p>
          <w:p w14:paraId="71632E5F" w14:textId="437B799C" w:rsidR="00D37188" w:rsidRPr="000515CC" w:rsidRDefault="00D37188" w:rsidP="00D37188">
            <w:pPr>
              <w:numPr>
                <w:ilvl w:val="1"/>
                <w:numId w:val="16"/>
              </w:numPr>
              <w:rPr>
                <w:szCs w:val="24"/>
              </w:rPr>
            </w:pPr>
            <w:r w:rsidRPr="000515CC">
              <w:rPr>
                <w:szCs w:val="24"/>
              </w:rPr>
              <w:t>Status: [CLOSED]. We continued testing of GDU SN6, including TV, without recurrence</w:t>
            </w:r>
            <w:r w:rsidR="00AD6B7F" w:rsidRPr="000515CC">
              <w:rPr>
                <w:szCs w:val="24"/>
              </w:rPr>
              <w:t>.</w:t>
            </w:r>
          </w:p>
          <w:p w14:paraId="39836B0E" w14:textId="258CD33F" w:rsidR="00CE67A7" w:rsidRPr="000515CC" w:rsidRDefault="00CE67A7" w:rsidP="000F24BB">
            <w:pPr>
              <w:numPr>
                <w:ilvl w:val="0"/>
                <w:numId w:val="16"/>
              </w:numPr>
              <w:tabs>
                <w:tab w:val="num" w:pos="720"/>
              </w:tabs>
              <w:rPr>
                <w:szCs w:val="24"/>
              </w:rPr>
            </w:pPr>
            <w:r w:rsidRPr="000515CC">
              <w:rPr>
                <w:szCs w:val="24"/>
              </w:rPr>
              <w:t>[</w:t>
            </w:r>
            <w:r w:rsidR="0021359D" w:rsidRPr="000515CC">
              <w:rPr>
                <w:szCs w:val="24"/>
              </w:rPr>
              <w:t>UPDATE</w:t>
            </w:r>
            <w:r w:rsidRPr="000515CC">
              <w:rPr>
                <w:szCs w:val="24"/>
              </w:rPr>
              <w:t xml:space="preserve">] Low Beam Current at 500 </w:t>
            </w:r>
            <w:proofErr w:type="spellStart"/>
            <w:r w:rsidRPr="000515CC">
              <w:rPr>
                <w:szCs w:val="24"/>
              </w:rPr>
              <w:t>eV</w:t>
            </w:r>
            <w:proofErr w:type="spellEnd"/>
            <w:r w:rsidRPr="000515CC">
              <w:rPr>
                <w:szCs w:val="24"/>
              </w:rPr>
              <w:t xml:space="preserve"> (EDI GDU FM9) (PFR-10160.53-136-OP)</w:t>
            </w:r>
          </w:p>
          <w:p w14:paraId="58FE2200" w14:textId="61361F96" w:rsidR="00CE67A7" w:rsidRPr="000515CC" w:rsidRDefault="00CE67A7" w:rsidP="00CE67A7">
            <w:pPr>
              <w:numPr>
                <w:ilvl w:val="1"/>
                <w:numId w:val="16"/>
              </w:numPr>
              <w:rPr>
                <w:szCs w:val="24"/>
              </w:rPr>
            </w:pPr>
            <w:r w:rsidRPr="000515CC">
              <w:rPr>
                <w:szCs w:val="24"/>
              </w:rPr>
              <w:t xml:space="preserve">During the first functional test in vacuum (room 105 chamber) of GDU SN9 we did not get enough beam current out at 500 </w:t>
            </w:r>
            <w:proofErr w:type="spellStart"/>
            <w:r w:rsidRPr="000515CC">
              <w:rPr>
                <w:szCs w:val="24"/>
              </w:rPr>
              <w:t>eV</w:t>
            </w:r>
            <w:proofErr w:type="spellEnd"/>
            <w:r w:rsidRPr="000515CC">
              <w:rPr>
                <w:szCs w:val="24"/>
              </w:rPr>
              <w:t>. At 1keV things were just fine.</w:t>
            </w:r>
          </w:p>
          <w:p w14:paraId="1ADAD058" w14:textId="77777777" w:rsidR="0021359D" w:rsidRPr="000515CC" w:rsidRDefault="0021359D" w:rsidP="0021359D">
            <w:pPr>
              <w:numPr>
                <w:ilvl w:val="1"/>
                <w:numId w:val="16"/>
              </w:numPr>
              <w:rPr>
                <w:szCs w:val="24"/>
              </w:rPr>
            </w:pPr>
            <w:r w:rsidRPr="000515CC">
              <w:rPr>
                <w:szCs w:val="24"/>
              </w:rPr>
              <w:t>UPDATE</w:t>
            </w:r>
          </w:p>
          <w:p w14:paraId="1D6D8DF9" w14:textId="77777777" w:rsidR="0021359D" w:rsidRPr="000515CC" w:rsidRDefault="0021359D" w:rsidP="0021359D">
            <w:pPr>
              <w:numPr>
                <w:ilvl w:val="2"/>
                <w:numId w:val="16"/>
              </w:numPr>
              <w:rPr>
                <w:szCs w:val="24"/>
              </w:rPr>
            </w:pPr>
            <w:r w:rsidRPr="000515CC">
              <w:rPr>
                <w:szCs w:val="24"/>
              </w:rPr>
              <w:t xml:space="preserve">FFT retest in room 145 chamber, per FRB recommendation,  showed situation at 500 </w:t>
            </w:r>
            <w:proofErr w:type="spellStart"/>
            <w:r w:rsidRPr="000515CC">
              <w:rPr>
                <w:szCs w:val="24"/>
              </w:rPr>
              <w:t>eV</w:t>
            </w:r>
            <w:proofErr w:type="spellEnd"/>
            <w:r w:rsidRPr="000515CC">
              <w:rPr>
                <w:szCs w:val="24"/>
              </w:rPr>
              <w:t xml:space="preserve"> was unchanged, and that we now had the same problem at 1keV.</w:t>
            </w:r>
          </w:p>
          <w:p w14:paraId="161221CE" w14:textId="7538B092" w:rsidR="0021359D" w:rsidRPr="000515CC" w:rsidRDefault="0021359D" w:rsidP="0021359D">
            <w:pPr>
              <w:numPr>
                <w:ilvl w:val="2"/>
                <w:numId w:val="16"/>
              </w:numPr>
              <w:rPr>
                <w:szCs w:val="24"/>
              </w:rPr>
            </w:pPr>
            <w:r w:rsidRPr="000515CC">
              <w:rPr>
                <w:szCs w:val="24"/>
              </w:rPr>
              <w:t xml:space="preserve"> Corrective action: FRB recommended replacement of the BGS with the available spare (BGS SN13) and conduct of measurements to assess the impact on calibration. </w:t>
            </w:r>
          </w:p>
          <w:p w14:paraId="467F89C1" w14:textId="77777777" w:rsidR="0021359D" w:rsidRPr="000515CC" w:rsidRDefault="0021359D" w:rsidP="0021359D">
            <w:pPr>
              <w:numPr>
                <w:ilvl w:val="2"/>
                <w:numId w:val="16"/>
              </w:numPr>
              <w:rPr>
                <w:szCs w:val="24"/>
              </w:rPr>
            </w:pPr>
            <w:r w:rsidRPr="000515CC">
              <w:rPr>
                <w:szCs w:val="24"/>
              </w:rPr>
              <w:t xml:space="preserve"> Test of the Gun/GDE SN9 with the new BGS showed adequate beams but a discrepancy of ~3 degrees in the pointing. Subsequent checks of the alignment in the test setup and beam tracing calculations provided evidence that MGSE alignment and the effect of magnetic field could account for the discrepancy. The decision was made to proceed with GDU reintegration and retest.</w:t>
            </w:r>
          </w:p>
          <w:p w14:paraId="63DE1B97" w14:textId="4BDDDC27" w:rsidR="0021359D" w:rsidRPr="000515CC" w:rsidRDefault="0021359D" w:rsidP="0021359D">
            <w:pPr>
              <w:numPr>
                <w:ilvl w:val="2"/>
                <w:numId w:val="16"/>
              </w:numPr>
              <w:rPr>
                <w:szCs w:val="24"/>
              </w:rPr>
            </w:pPr>
            <w:r w:rsidRPr="000515CC">
              <w:rPr>
                <w:szCs w:val="24"/>
              </w:rPr>
              <w:t xml:space="preserve">The GDU 9 FFT in vacuum (room 105 TV chamber) showed nominal results except that the azimuthal scan across the hole in the </w:t>
            </w:r>
            <w:proofErr w:type="spellStart"/>
            <w:r w:rsidRPr="000515CC">
              <w:rPr>
                <w:szCs w:val="24"/>
              </w:rPr>
              <w:t>Maheu</w:t>
            </w:r>
            <w:proofErr w:type="spellEnd"/>
            <w:r w:rsidRPr="000515CC">
              <w:rPr>
                <w:szCs w:val="24"/>
              </w:rPr>
              <w:t xml:space="preserve"> hat revealed a change of about 2 degrees in azimuth from the test performed with the previous BGS. Approximately 1.5 degree of this change remains after accounting the effects of the magnetic field differences in the 2 chambers.</w:t>
            </w:r>
          </w:p>
          <w:p w14:paraId="771CBDBC" w14:textId="263120E8" w:rsidR="0021359D" w:rsidRPr="000515CC" w:rsidRDefault="0021359D" w:rsidP="0021359D">
            <w:pPr>
              <w:numPr>
                <w:ilvl w:val="2"/>
                <w:numId w:val="16"/>
              </w:numPr>
              <w:rPr>
                <w:szCs w:val="24"/>
              </w:rPr>
            </w:pPr>
            <w:r w:rsidRPr="000515CC">
              <w:rPr>
                <w:szCs w:val="24"/>
              </w:rPr>
              <w:t xml:space="preserve">The GDU9 PER recommended proceed at risk. Accept this amount of deviation from IWF calibration and develop an algorithm for in-flight corrections. A separate NCR </w:t>
            </w:r>
            <w:r w:rsidR="008B4BD1" w:rsidRPr="000515CC">
              <w:rPr>
                <w:szCs w:val="24"/>
              </w:rPr>
              <w:t>(PFR-10160.53-139</w:t>
            </w:r>
            <w:r w:rsidRPr="000515CC">
              <w:rPr>
                <w:szCs w:val="24"/>
              </w:rPr>
              <w:t xml:space="preserve">) was initiated and a residual risk </w:t>
            </w:r>
            <w:r w:rsidR="008B4BD1" w:rsidRPr="000515CC">
              <w:rPr>
                <w:szCs w:val="24"/>
              </w:rPr>
              <w:t xml:space="preserve">(PIMS ID 125) </w:t>
            </w:r>
            <w:r w:rsidRPr="000515CC">
              <w:rPr>
                <w:szCs w:val="24"/>
              </w:rPr>
              <w:t>defined.</w:t>
            </w:r>
          </w:p>
          <w:p w14:paraId="29B03F63" w14:textId="21BE88A5" w:rsidR="0021359D" w:rsidRPr="000515CC" w:rsidRDefault="00A120C6" w:rsidP="0021359D">
            <w:pPr>
              <w:numPr>
                <w:ilvl w:val="2"/>
                <w:numId w:val="16"/>
              </w:numPr>
              <w:rPr>
                <w:szCs w:val="24"/>
              </w:rPr>
            </w:pPr>
            <w:r w:rsidRPr="000515CC">
              <w:rPr>
                <w:szCs w:val="24"/>
              </w:rPr>
              <w:t xml:space="preserve">[UPDATE] </w:t>
            </w:r>
            <w:r w:rsidR="0021359D" w:rsidRPr="000515CC">
              <w:rPr>
                <w:szCs w:val="24"/>
              </w:rPr>
              <w:t xml:space="preserve">Cause/Status: Awaits </w:t>
            </w:r>
            <w:r w:rsidRPr="000515CC">
              <w:rPr>
                <w:szCs w:val="24"/>
              </w:rPr>
              <w:t xml:space="preserve">completion of </w:t>
            </w:r>
            <w:r w:rsidR="0021359D" w:rsidRPr="000515CC">
              <w:rPr>
                <w:szCs w:val="24"/>
              </w:rPr>
              <w:t xml:space="preserve">retest of the removed BGS. </w:t>
            </w:r>
            <w:r w:rsidRPr="000515CC">
              <w:rPr>
                <w:szCs w:val="24"/>
              </w:rPr>
              <w:t xml:space="preserve">This is underway at UNH. </w:t>
            </w:r>
            <w:r w:rsidR="0021359D" w:rsidRPr="000515CC">
              <w:rPr>
                <w:szCs w:val="24"/>
              </w:rPr>
              <w:t>NCR to remain open pending this investigation</w:t>
            </w:r>
          </w:p>
          <w:p w14:paraId="47AA2E3D" w14:textId="5BFA769E" w:rsidR="0021359D" w:rsidRPr="000515CC" w:rsidRDefault="0021359D" w:rsidP="000F24BB">
            <w:pPr>
              <w:numPr>
                <w:ilvl w:val="0"/>
                <w:numId w:val="16"/>
              </w:numPr>
              <w:tabs>
                <w:tab w:val="num" w:pos="720"/>
              </w:tabs>
              <w:rPr>
                <w:szCs w:val="24"/>
              </w:rPr>
            </w:pPr>
            <w:r w:rsidRPr="000515CC">
              <w:rPr>
                <w:szCs w:val="24"/>
              </w:rPr>
              <w:t>[</w:t>
            </w:r>
            <w:r w:rsidR="005B6300" w:rsidRPr="000515CC">
              <w:rPr>
                <w:szCs w:val="24"/>
              </w:rPr>
              <w:t>UPDATE</w:t>
            </w:r>
            <w:r w:rsidRPr="000515CC">
              <w:rPr>
                <w:szCs w:val="24"/>
              </w:rPr>
              <w:t>]</w:t>
            </w:r>
            <w:r w:rsidR="008B4BD1" w:rsidRPr="000515CC">
              <w:rPr>
                <w:szCs w:val="24"/>
              </w:rPr>
              <w:t xml:space="preserve"> Beam pointing deviation relative to the Gun/GDE calibration </w:t>
            </w:r>
            <w:r w:rsidR="008B4BD1" w:rsidRPr="000515CC">
              <w:rPr>
                <w:szCs w:val="24"/>
              </w:rPr>
              <w:lastRenderedPageBreak/>
              <w:t>(GDU FM9) (PFR-10160.53-139-OP)</w:t>
            </w:r>
          </w:p>
          <w:p w14:paraId="195D3D67" w14:textId="0EAD375A" w:rsidR="008B4BD1" w:rsidRPr="000515CC" w:rsidRDefault="008B4BD1" w:rsidP="008B4BD1">
            <w:pPr>
              <w:numPr>
                <w:ilvl w:val="1"/>
                <w:numId w:val="16"/>
              </w:numPr>
              <w:rPr>
                <w:szCs w:val="24"/>
              </w:rPr>
            </w:pPr>
            <w:r w:rsidRPr="000515CC">
              <w:rPr>
                <w:szCs w:val="24"/>
              </w:rPr>
              <w:t>The FM9 Gun Calibration at IWF is not 100% valid after the exchange of the beam generation system. See PFR-10160.53-136. A pointing deviation of about 2 degrees between the calibration and the actual pointing with the new BGS has been determined in testing at UNH.</w:t>
            </w:r>
          </w:p>
          <w:p w14:paraId="12BE7212" w14:textId="77777777" w:rsidR="005B6300" w:rsidRPr="000515CC" w:rsidRDefault="008B4BD1" w:rsidP="008B4BD1">
            <w:pPr>
              <w:numPr>
                <w:ilvl w:val="1"/>
                <w:numId w:val="16"/>
              </w:numPr>
              <w:rPr>
                <w:szCs w:val="24"/>
              </w:rPr>
            </w:pPr>
            <w:r w:rsidRPr="000515CC">
              <w:rPr>
                <w:szCs w:val="24"/>
              </w:rPr>
              <w:t>Action</w:t>
            </w:r>
            <w:r w:rsidR="005B6300" w:rsidRPr="000515CC">
              <w:rPr>
                <w:szCs w:val="24"/>
              </w:rPr>
              <w:t>s</w:t>
            </w:r>
            <w:r w:rsidRPr="000515CC">
              <w:rPr>
                <w:szCs w:val="24"/>
              </w:rPr>
              <w:t xml:space="preserve"> (UNH): </w:t>
            </w:r>
          </w:p>
          <w:p w14:paraId="45C83A60" w14:textId="138EBF0D" w:rsidR="008B4BD1" w:rsidRPr="000515CC" w:rsidRDefault="005B6300" w:rsidP="005B6300">
            <w:pPr>
              <w:numPr>
                <w:ilvl w:val="2"/>
                <w:numId w:val="16"/>
              </w:numPr>
              <w:rPr>
                <w:szCs w:val="24"/>
              </w:rPr>
            </w:pPr>
            <w:r w:rsidRPr="000515CC">
              <w:rPr>
                <w:szCs w:val="24"/>
              </w:rPr>
              <w:t>P</w:t>
            </w:r>
            <w:r w:rsidR="008B4BD1" w:rsidRPr="000515CC">
              <w:rPr>
                <w:szCs w:val="24"/>
              </w:rPr>
              <w:t>repare the inflight calibration plan for presentation at PSR.</w:t>
            </w:r>
          </w:p>
          <w:p w14:paraId="66441C4E" w14:textId="77777777" w:rsidR="005B6300" w:rsidRPr="000515CC" w:rsidRDefault="005B6300" w:rsidP="005B6300">
            <w:pPr>
              <w:numPr>
                <w:ilvl w:val="2"/>
                <w:numId w:val="16"/>
              </w:numPr>
              <w:rPr>
                <w:szCs w:val="24"/>
              </w:rPr>
            </w:pPr>
            <w:r w:rsidRPr="000515CC">
              <w:rPr>
                <w:szCs w:val="24"/>
              </w:rPr>
              <w:t>Retest in the room 145 chamber</w:t>
            </w:r>
          </w:p>
          <w:p w14:paraId="76C8458D" w14:textId="6B1E49A1" w:rsidR="009C7737" w:rsidRPr="000515CC" w:rsidRDefault="005B6300" w:rsidP="009C7737">
            <w:pPr>
              <w:numPr>
                <w:ilvl w:val="2"/>
                <w:numId w:val="16"/>
              </w:numPr>
              <w:rPr>
                <w:szCs w:val="24"/>
              </w:rPr>
            </w:pPr>
            <w:r w:rsidRPr="000515CC">
              <w:rPr>
                <w:szCs w:val="24"/>
              </w:rPr>
              <w:t>Retest (9 Jul) produced similar results</w:t>
            </w:r>
          </w:p>
          <w:p w14:paraId="3C131D6A" w14:textId="5B6262C0" w:rsidR="009C7737" w:rsidRPr="000515CC" w:rsidRDefault="009C7737" w:rsidP="009C7737">
            <w:pPr>
              <w:pStyle w:val="ListParagraph"/>
              <w:numPr>
                <w:ilvl w:val="2"/>
                <w:numId w:val="16"/>
              </w:numPr>
              <w:rPr>
                <w:szCs w:val="24"/>
              </w:rPr>
            </w:pPr>
            <w:r w:rsidRPr="000515CC">
              <w:rPr>
                <w:szCs w:val="24"/>
              </w:rPr>
              <w:t xml:space="preserve">[UPDATE]: No further hardware action is possible. Close this NCR with a UAI disposition and track the residual risk and associated mitigations. FIELDS Risk ID 126 has been initiated to assess the residual risk and define mitigations. </w:t>
            </w:r>
          </w:p>
          <w:p w14:paraId="21297D53" w14:textId="751BC59C" w:rsidR="000D1529" w:rsidRPr="000515CC" w:rsidRDefault="000D1529" w:rsidP="000D1529">
            <w:pPr>
              <w:numPr>
                <w:ilvl w:val="0"/>
                <w:numId w:val="16"/>
              </w:numPr>
              <w:tabs>
                <w:tab w:val="num" w:pos="720"/>
              </w:tabs>
              <w:rPr>
                <w:szCs w:val="24"/>
              </w:rPr>
            </w:pPr>
            <w:r w:rsidRPr="000515CC">
              <w:rPr>
                <w:szCs w:val="24"/>
              </w:rPr>
              <w:t>[</w:t>
            </w:r>
            <w:r w:rsidR="005B6300" w:rsidRPr="000515CC">
              <w:rPr>
                <w:szCs w:val="24"/>
              </w:rPr>
              <w:t>UPDATE</w:t>
            </w:r>
            <w:r w:rsidRPr="000515CC">
              <w:rPr>
                <w:szCs w:val="24"/>
              </w:rPr>
              <w:t>] Upper Injector +140V offset (EDI Gun FM4) (PFR-10160.53-137-OP)</w:t>
            </w:r>
          </w:p>
          <w:p w14:paraId="39BC5808" w14:textId="77CC4715" w:rsidR="000D1529" w:rsidRPr="000515CC" w:rsidRDefault="000D1529" w:rsidP="000D1529">
            <w:pPr>
              <w:numPr>
                <w:ilvl w:val="1"/>
                <w:numId w:val="16"/>
              </w:numPr>
              <w:rPr>
                <w:szCs w:val="24"/>
              </w:rPr>
            </w:pPr>
            <w:r w:rsidRPr="000515CC">
              <w:rPr>
                <w:szCs w:val="24"/>
              </w:rPr>
              <w:t>During the functional test of the reintegrated FM4 Gun, IWF measured a+140V offset in Upper Injector. The+140V offset is linear over the full range from 0...2000V. This appears to be a fixed offset, not a gain error. This voltage is provided by a channel in the Gun Optics board (the half board). The test was performed on 12 May and repeated on 13 May with the same result.</w:t>
            </w:r>
          </w:p>
          <w:p w14:paraId="4578EAFB" w14:textId="77777777" w:rsidR="005B6300" w:rsidRPr="000515CC" w:rsidRDefault="000D1529" w:rsidP="000D1529">
            <w:pPr>
              <w:numPr>
                <w:ilvl w:val="1"/>
                <w:numId w:val="16"/>
              </w:numPr>
              <w:rPr>
                <w:szCs w:val="24"/>
              </w:rPr>
            </w:pPr>
            <w:r w:rsidRPr="000515CC">
              <w:rPr>
                <w:szCs w:val="24"/>
              </w:rPr>
              <w:t xml:space="preserve">The SN 4 EDI Gun was disassembled at IWF to investigate the voltage offset on the Optics board UI channel found during Gun stack testing. The offset was not observed in subsequent board level testing. </w:t>
            </w:r>
          </w:p>
          <w:p w14:paraId="72CFF16E" w14:textId="0CDA0442" w:rsidR="000D1529" w:rsidRPr="000515CC" w:rsidRDefault="000D1529" w:rsidP="00B43905">
            <w:pPr>
              <w:numPr>
                <w:ilvl w:val="1"/>
                <w:numId w:val="16"/>
              </w:numPr>
              <w:rPr>
                <w:szCs w:val="24"/>
              </w:rPr>
            </w:pPr>
            <w:r w:rsidRPr="000515CC">
              <w:rPr>
                <w:szCs w:val="24"/>
              </w:rPr>
              <w:t xml:space="preserve">IWF </w:t>
            </w:r>
            <w:r w:rsidR="005B6300" w:rsidRPr="000515CC">
              <w:rPr>
                <w:szCs w:val="24"/>
              </w:rPr>
              <w:t>has been unable to further isolate the problem</w:t>
            </w:r>
            <w:r w:rsidRPr="000515CC">
              <w:rPr>
                <w:szCs w:val="24"/>
              </w:rPr>
              <w:t xml:space="preserve">.  </w:t>
            </w:r>
            <w:r w:rsidR="005B6300" w:rsidRPr="000515CC">
              <w:rPr>
                <w:szCs w:val="24"/>
              </w:rPr>
              <w:t>Gun SN4 has bee set aside so that team resources could focus on Gun SN8.</w:t>
            </w:r>
          </w:p>
          <w:p w14:paraId="342B3C62" w14:textId="626DC64D" w:rsidR="00B43905" w:rsidRPr="000515CC" w:rsidRDefault="00B43905" w:rsidP="00B43905">
            <w:pPr>
              <w:numPr>
                <w:ilvl w:val="1"/>
                <w:numId w:val="16"/>
              </w:numPr>
              <w:rPr>
                <w:szCs w:val="24"/>
              </w:rPr>
            </w:pPr>
            <w:r w:rsidRPr="000515CC">
              <w:rPr>
                <w:szCs w:val="24"/>
              </w:rPr>
              <w:t>[UPDATE, 8 Aug 2014]: Gun 4 is being returned to UNH with GDE4.</w:t>
            </w:r>
          </w:p>
          <w:p w14:paraId="69EE08BB" w14:textId="79B859DC" w:rsidR="000D0807" w:rsidRPr="000515CC" w:rsidRDefault="00B43905" w:rsidP="00B43905">
            <w:pPr>
              <w:numPr>
                <w:ilvl w:val="0"/>
                <w:numId w:val="16"/>
              </w:numPr>
              <w:tabs>
                <w:tab w:val="num" w:pos="720"/>
              </w:tabs>
              <w:rPr>
                <w:szCs w:val="24"/>
              </w:rPr>
            </w:pPr>
            <w:r w:rsidRPr="000515CC">
              <w:rPr>
                <w:szCs w:val="24"/>
              </w:rPr>
              <w:t xml:space="preserve"> </w:t>
            </w:r>
            <w:r w:rsidR="006C17FB" w:rsidRPr="000515CC">
              <w:rPr>
                <w:szCs w:val="24"/>
              </w:rPr>
              <w:t xml:space="preserve">[UPDATE] </w:t>
            </w:r>
            <w:r w:rsidR="000D0807" w:rsidRPr="000515CC">
              <w:rPr>
                <w:szCs w:val="24"/>
              </w:rPr>
              <w:t>Lower than expected impedance measurement during safe to mate (EDI GUN FM8) (PFR-10160.53-133-IP)</w:t>
            </w:r>
          </w:p>
          <w:p w14:paraId="51E8146F" w14:textId="006F22FC" w:rsidR="000D0807" w:rsidRPr="000515CC" w:rsidRDefault="000D0807" w:rsidP="000D0807">
            <w:pPr>
              <w:numPr>
                <w:ilvl w:val="1"/>
                <w:numId w:val="16"/>
              </w:numPr>
              <w:rPr>
                <w:szCs w:val="24"/>
              </w:rPr>
            </w:pPr>
            <w:r w:rsidRPr="000515CC">
              <w:rPr>
                <w:szCs w:val="24"/>
              </w:rPr>
              <w:t>During the safe to mate incoming receiving inspection test at UNH, a lower than usual impedance measurement was seen across the +5V line (P5V2) to ground: (800 Ohm versus ~4M Ohm for earlier units). IWF reported also that their incoming test at UNH showed a higher than previously measured and out of family supply current at the P5V2 line.</w:t>
            </w:r>
            <w:r w:rsidR="002B7853" w:rsidRPr="000515CC">
              <w:rPr>
                <w:szCs w:val="24"/>
              </w:rPr>
              <w:t xml:space="preserve"> The Gun performance is otherwise nominal</w:t>
            </w:r>
          </w:p>
          <w:p w14:paraId="57A6DBF0" w14:textId="33C01422" w:rsidR="00761445" w:rsidRPr="000515CC" w:rsidRDefault="002B7853" w:rsidP="000D0807">
            <w:pPr>
              <w:numPr>
                <w:ilvl w:val="1"/>
                <w:numId w:val="16"/>
              </w:numPr>
              <w:rPr>
                <w:szCs w:val="24"/>
              </w:rPr>
            </w:pPr>
            <w:r w:rsidRPr="000515CC">
              <w:rPr>
                <w:szCs w:val="24"/>
              </w:rPr>
              <w:t>Tests</w:t>
            </w:r>
            <w:r w:rsidR="00D04A41" w:rsidRPr="000515CC">
              <w:rPr>
                <w:szCs w:val="24"/>
              </w:rPr>
              <w:t xml:space="preserve"> at UNH</w:t>
            </w:r>
            <w:r w:rsidRPr="000515CC">
              <w:rPr>
                <w:szCs w:val="24"/>
              </w:rPr>
              <w:t xml:space="preserve"> by UNH and IWF</w:t>
            </w:r>
            <w:r w:rsidR="00D04A41" w:rsidRPr="000515CC">
              <w:rPr>
                <w:szCs w:val="24"/>
              </w:rPr>
              <w:t xml:space="preserve"> to investigate the cause of the anomaly</w:t>
            </w:r>
            <w:r w:rsidR="000D0807" w:rsidRPr="000515CC">
              <w:rPr>
                <w:szCs w:val="24"/>
              </w:rPr>
              <w:t xml:space="preserve">, including tests in vacuum, have </w:t>
            </w:r>
            <w:r w:rsidR="00761445" w:rsidRPr="000515CC">
              <w:rPr>
                <w:szCs w:val="24"/>
              </w:rPr>
              <w:t xml:space="preserve">identified </w:t>
            </w:r>
            <w:r w:rsidRPr="000515CC">
              <w:rPr>
                <w:szCs w:val="24"/>
              </w:rPr>
              <w:t>possible sources</w:t>
            </w:r>
            <w:r w:rsidR="00761445" w:rsidRPr="000515CC">
              <w:rPr>
                <w:szCs w:val="24"/>
              </w:rPr>
              <w:t xml:space="preserve"> of the problem.</w:t>
            </w:r>
            <w:r w:rsidRPr="000515CC">
              <w:rPr>
                <w:szCs w:val="24"/>
              </w:rPr>
              <w:t xml:space="preserve"> Partial disassembly is required to further isolate the problem. </w:t>
            </w:r>
            <w:r w:rsidR="0021359D" w:rsidRPr="000515CC">
              <w:rPr>
                <w:szCs w:val="24"/>
              </w:rPr>
              <w:t>The</w:t>
            </w:r>
            <w:r w:rsidRPr="000515CC">
              <w:rPr>
                <w:szCs w:val="24"/>
              </w:rPr>
              <w:t xml:space="preserve"> Gun/GDE </w:t>
            </w:r>
            <w:r w:rsidR="0021359D" w:rsidRPr="000515CC">
              <w:rPr>
                <w:szCs w:val="24"/>
              </w:rPr>
              <w:t>were</w:t>
            </w:r>
            <w:r w:rsidRPr="000515CC">
              <w:rPr>
                <w:szCs w:val="24"/>
              </w:rPr>
              <w:t xml:space="preserve"> returned to IWF for further investigation, rework and recalibration</w:t>
            </w:r>
            <w:r w:rsidR="00761445" w:rsidRPr="000515CC">
              <w:rPr>
                <w:szCs w:val="24"/>
              </w:rPr>
              <w:t>.</w:t>
            </w:r>
            <w:r w:rsidRPr="000515CC">
              <w:rPr>
                <w:szCs w:val="24"/>
              </w:rPr>
              <w:t xml:space="preserve"> </w:t>
            </w:r>
          </w:p>
          <w:p w14:paraId="769A4D29" w14:textId="35F13442" w:rsidR="005B6300" w:rsidRPr="000515CC" w:rsidRDefault="007032BA" w:rsidP="00B43905">
            <w:pPr>
              <w:numPr>
                <w:ilvl w:val="1"/>
                <w:numId w:val="16"/>
              </w:numPr>
              <w:rPr>
                <w:szCs w:val="24"/>
              </w:rPr>
            </w:pPr>
            <w:r w:rsidRPr="000515CC">
              <w:rPr>
                <w:szCs w:val="24"/>
              </w:rPr>
              <w:t>IWF has isolated the problem to the Beam Board. IWF will replace the beam board with a new one assembled at UNH.</w:t>
            </w:r>
          </w:p>
          <w:p w14:paraId="6C1CF1EB" w14:textId="3B33D4AD" w:rsidR="00106238" w:rsidRPr="000515CC" w:rsidRDefault="00B43905" w:rsidP="004A4128">
            <w:pPr>
              <w:numPr>
                <w:ilvl w:val="1"/>
                <w:numId w:val="16"/>
              </w:numPr>
            </w:pPr>
            <w:r w:rsidRPr="000515CC">
              <w:rPr>
                <w:szCs w:val="24"/>
              </w:rPr>
              <w:t xml:space="preserve">[UPDATE, 8 Aug 2014]: Gun 8 has been reassembled and tested using the new beam board. The FM8 Gun/GDE calibration is currently underway at IWF. </w:t>
            </w:r>
          </w:p>
        </w:tc>
      </w:tr>
      <w:tr w:rsidR="00EC5232" w:rsidRPr="000515CC" w14:paraId="0D662983" w14:textId="77777777" w:rsidTr="009F7F22">
        <w:tc>
          <w:tcPr>
            <w:tcW w:w="648" w:type="dxa"/>
          </w:tcPr>
          <w:p w14:paraId="0D8BE9A8" w14:textId="77A89AAF" w:rsidR="00EC5232" w:rsidRPr="000515CC" w:rsidRDefault="00EC5232" w:rsidP="009F7F22">
            <w:pPr>
              <w:rPr>
                <w:szCs w:val="24"/>
              </w:rPr>
            </w:pPr>
          </w:p>
        </w:tc>
        <w:tc>
          <w:tcPr>
            <w:tcW w:w="540" w:type="dxa"/>
          </w:tcPr>
          <w:p w14:paraId="4B8F8762" w14:textId="77777777" w:rsidR="00EC5232" w:rsidRPr="000515CC" w:rsidRDefault="00EC5232" w:rsidP="009F7F22">
            <w:pPr>
              <w:rPr>
                <w:szCs w:val="24"/>
              </w:rPr>
            </w:pPr>
          </w:p>
        </w:tc>
        <w:tc>
          <w:tcPr>
            <w:tcW w:w="8280" w:type="dxa"/>
          </w:tcPr>
          <w:p w14:paraId="5C4991AB" w14:textId="77777777" w:rsidR="00EC5232" w:rsidRPr="000515CC" w:rsidRDefault="00EC5232" w:rsidP="00163190">
            <w:pPr>
              <w:tabs>
                <w:tab w:val="num" w:pos="720"/>
              </w:tabs>
              <w:ind w:left="72"/>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0515CC" w14:paraId="2F2E7B63" w14:textId="77777777" w:rsidTr="00936C51">
        <w:tc>
          <w:tcPr>
            <w:tcW w:w="648" w:type="dxa"/>
          </w:tcPr>
          <w:p w14:paraId="7F8549B4" w14:textId="18972E9A" w:rsidR="00005B5A" w:rsidRPr="000515CC" w:rsidRDefault="00005B5A" w:rsidP="00AA310E">
            <w:pPr>
              <w:rPr>
                <w:szCs w:val="24"/>
              </w:rPr>
            </w:pPr>
          </w:p>
        </w:tc>
        <w:tc>
          <w:tcPr>
            <w:tcW w:w="540" w:type="dxa"/>
          </w:tcPr>
          <w:p w14:paraId="37698736" w14:textId="77777777" w:rsidR="00005B5A" w:rsidRPr="000515CC" w:rsidRDefault="00005B5A" w:rsidP="00AA310E">
            <w:pPr>
              <w:rPr>
                <w:szCs w:val="24"/>
              </w:rPr>
            </w:pPr>
          </w:p>
        </w:tc>
        <w:tc>
          <w:tcPr>
            <w:tcW w:w="8280" w:type="dxa"/>
          </w:tcPr>
          <w:p w14:paraId="6674F02A" w14:textId="77777777" w:rsidR="00005B5A" w:rsidRPr="000515CC" w:rsidRDefault="00005B5A" w:rsidP="00AA310E">
            <w:pPr>
              <w:spacing w:after="80"/>
              <w:rPr>
                <w:szCs w:val="24"/>
              </w:rPr>
            </w:pPr>
          </w:p>
        </w:tc>
      </w:tr>
      <w:tr w:rsidR="007276E0" w:rsidRPr="000515CC" w14:paraId="2F3D30A2" w14:textId="77777777" w:rsidTr="00936C51">
        <w:tc>
          <w:tcPr>
            <w:tcW w:w="9468" w:type="dxa"/>
            <w:gridSpan w:val="3"/>
          </w:tcPr>
          <w:p w14:paraId="25404FAC" w14:textId="10458559" w:rsidR="00005B5A" w:rsidRPr="000515CC" w:rsidRDefault="00005B5A" w:rsidP="007871D8">
            <w:pPr>
              <w:rPr>
                <w:szCs w:val="24"/>
              </w:rPr>
            </w:pPr>
            <w:r w:rsidRPr="000515CC">
              <w:rPr>
                <w:szCs w:val="24"/>
              </w:rPr>
              <w:t>1</w:t>
            </w:r>
            <w:r w:rsidR="007871D8" w:rsidRPr="000515CC">
              <w:rPr>
                <w:szCs w:val="24"/>
              </w:rPr>
              <w:t>4</w:t>
            </w:r>
            <w:r w:rsidRPr="000515CC">
              <w:rPr>
                <w:szCs w:val="24"/>
              </w:rPr>
              <w:t xml:space="preserve">. </w:t>
            </w:r>
            <w:r w:rsidR="00C26F1A" w:rsidRPr="000515CC">
              <w:rPr>
                <w:szCs w:val="24"/>
              </w:rPr>
              <w:t>I</w:t>
            </w:r>
            <w:r w:rsidRPr="000515CC">
              <w:rPr>
                <w:szCs w:val="24"/>
              </w:rPr>
              <w:t>ssues and concerns</w:t>
            </w:r>
          </w:p>
        </w:tc>
      </w:tr>
      <w:tr w:rsidR="007276E0" w:rsidRPr="000515CC" w14:paraId="5A8F51DC" w14:textId="77777777" w:rsidTr="00936C51">
        <w:tc>
          <w:tcPr>
            <w:tcW w:w="648" w:type="dxa"/>
          </w:tcPr>
          <w:p w14:paraId="597F84B3" w14:textId="77777777" w:rsidR="00005B5A" w:rsidRPr="000515CC" w:rsidRDefault="00005B5A" w:rsidP="00AA310E">
            <w:pPr>
              <w:rPr>
                <w:szCs w:val="24"/>
              </w:rPr>
            </w:pPr>
          </w:p>
        </w:tc>
        <w:tc>
          <w:tcPr>
            <w:tcW w:w="540" w:type="dxa"/>
          </w:tcPr>
          <w:p w14:paraId="0C12BCAB" w14:textId="77777777" w:rsidR="00005B5A" w:rsidRPr="000515CC" w:rsidRDefault="00005B5A" w:rsidP="00AA310E">
            <w:pPr>
              <w:rPr>
                <w:szCs w:val="24"/>
              </w:rPr>
            </w:pPr>
          </w:p>
        </w:tc>
        <w:tc>
          <w:tcPr>
            <w:tcW w:w="8280" w:type="dxa"/>
          </w:tcPr>
          <w:p w14:paraId="08772BB4" w14:textId="77777777" w:rsidR="00005B5A" w:rsidRPr="000515CC" w:rsidRDefault="00005B5A" w:rsidP="00AA310E">
            <w:pPr>
              <w:ind w:left="72"/>
              <w:rPr>
                <w:szCs w:val="24"/>
              </w:rPr>
            </w:pPr>
            <w:r w:rsidRPr="000515CC">
              <w:rPr>
                <w:szCs w:val="24"/>
              </w:rPr>
              <w:t>From FIELDS PM</w:t>
            </w:r>
          </w:p>
          <w:p w14:paraId="6E79EAB4" w14:textId="77777777" w:rsidR="00C65DB6" w:rsidRPr="000515CC" w:rsidRDefault="000C1F93" w:rsidP="00973CC2">
            <w:pPr>
              <w:numPr>
                <w:ilvl w:val="0"/>
                <w:numId w:val="16"/>
              </w:numPr>
              <w:rPr>
                <w:szCs w:val="24"/>
              </w:rPr>
            </w:pPr>
            <w:r w:rsidRPr="000515CC">
              <w:rPr>
                <w:szCs w:val="24"/>
              </w:rPr>
              <w:t xml:space="preserve">The </w:t>
            </w:r>
            <w:r w:rsidR="006B7372" w:rsidRPr="000515CC">
              <w:rPr>
                <w:szCs w:val="24"/>
              </w:rPr>
              <w:t xml:space="preserve">EDI </w:t>
            </w:r>
            <w:r w:rsidR="00AB3A67" w:rsidRPr="000515CC">
              <w:rPr>
                <w:szCs w:val="24"/>
              </w:rPr>
              <w:t>Gun</w:t>
            </w:r>
            <w:r w:rsidR="0064750F" w:rsidRPr="000515CC">
              <w:rPr>
                <w:szCs w:val="24"/>
              </w:rPr>
              <w:t xml:space="preserve"> </w:t>
            </w:r>
            <w:r w:rsidRPr="000515CC">
              <w:rPr>
                <w:szCs w:val="24"/>
              </w:rPr>
              <w:t>continues to be</w:t>
            </w:r>
            <w:r w:rsidR="005335ED" w:rsidRPr="000515CC">
              <w:rPr>
                <w:szCs w:val="24"/>
              </w:rPr>
              <w:t xml:space="preserve"> the critical path for GDU and FIELDS</w:t>
            </w:r>
            <w:r w:rsidR="006B7372" w:rsidRPr="000515CC">
              <w:rPr>
                <w:szCs w:val="24"/>
              </w:rPr>
              <w:t>.</w:t>
            </w:r>
            <w:r w:rsidR="003A643D" w:rsidRPr="000515CC">
              <w:rPr>
                <w:szCs w:val="24"/>
              </w:rPr>
              <w:t xml:space="preserve"> </w:t>
            </w:r>
            <w:r w:rsidR="003D4318" w:rsidRPr="000515CC">
              <w:rPr>
                <w:szCs w:val="24"/>
              </w:rPr>
              <w:t xml:space="preserve">Commitments of the IWF team to the Solar Orbiter project </w:t>
            </w:r>
            <w:r w:rsidR="00321CE1" w:rsidRPr="000515CC">
              <w:rPr>
                <w:szCs w:val="24"/>
              </w:rPr>
              <w:t xml:space="preserve">as well as continued technical problems </w:t>
            </w:r>
            <w:r w:rsidR="003D4318" w:rsidRPr="000515CC">
              <w:rPr>
                <w:szCs w:val="24"/>
              </w:rPr>
              <w:t xml:space="preserve">have made the schedule issue more acute. </w:t>
            </w:r>
          </w:p>
          <w:p w14:paraId="3C0014A4" w14:textId="3A502ABA" w:rsidR="00C65DB6" w:rsidRPr="000515CC" w:rsidRDefault="00C65DB6" w:rsidP="00973CC2">
            <w:pPr>
              <w:numPr>
                <w:ilvl w:val="1"/>
                <w:numId w:val="16"/>
              </w:numPr>
              <w:rPr>
                <w:szCs w:val="24"/>
              </w:rPr>
            </w:pPr>
            <w:r w:rsidRPr="000515CC">
              <w:rPr>
                <w:szCs w:val="24"/>
              </w:rPr>
              <w:t>The delivery of the Gun/GDE (SN8) is now expected 1</w:t>
            </w:r>
            <w:r w:rsidR="00162345" w:rsidRPr="000515CC">
              <w:rPr>
                <w:szCs w:val="24"/>
              </w:rPr>
              <w:t>4</w:t>
            </w:r>
            <w:r w:rsidRPr="000515CC">
              <w:rPr>
                <w:szCs w:val="24"/>
              </w:rPr>
              <w:t xml:space="preserve"> August. UNH is considering GDU SN8 testing and characterization reductions in order to meet Project schedule. </w:t>
            </w:r>
            <w:r w:rsidR="000515CC" w:rsidRPr="000515CC">
              <w:rPr>
                <w:szCs w:val="24"/>
              </w:rPr>
              <w:t xml:space="preserve"> These were discussed with the Project early in August. Planning for the integration and test activities, some of which will be conducted on GDU SNs 4 and 8 as a pair, is underway.</w:t>
            </w:r>
          </w:p>
          <w:p w14:paraId="774DA2EF" w14:textId="184CCD5C" w:rsidR="006B7372" w:rsidRPr="000515CC" w:rsidRDefault="003A643D" w:rsidP="00973CC2">
            <w:pPr>
              <w:numPr>
                <w:ilvl w:val="1"/>
                <w:numId w:val="16"/>
              </w:numPr>
              <w:rPr>
                <w:szCs w:val="24"/>
              </w:rPr>
            </w:pPr>
            <w:r w:rsidRPr="000515CC">
              <w:rPr>
                <w:szCs w:val="24"/>
              </w:rPr>
              <w:t xml:space="preserve">UNH </w:t>
            </w:r>
            <w:r w:rsidR="00162345" w:rsidRPr="000515CC">
              <w:rPr>
                <w:szCs w:val="24"/>
              </w:rPr>
              <w:t>provided</w:t>
            </w:r>
            <w:r w:rsidR="00C65DB6" w:rsidRPr="000515CC">
              <w:rPr>
                <w:szCs w:val="24"/>
              </w:rPr>
              <w:t xml:space="preserve"> electronics technician support at IWF in July.</w:t>
            </w:r>
            <w:r w:rsidRPr="000515CC">
              <w:rPr>
                <w:szCs w:val="24"/>
              </w:rPr>
              <w:t xml:space="preserve"> </w:t>
            </w:r>
          </w:p>
          <w:p w14:paraId="30587435" w14:textId="06E56D0D" w:rsidR="00D87B92" w:rsidRPr="000515CC" w:rsidRDefault="00D87B92" w:rsidP="00973CC2">
            <w:pPr>
              <w:numPr>
                <w:ilvl w:val="0"/>
                <w:numId w:val="16"/>
              </w:numPr>
              <w:rPr>
                <w:szCs w:val="24"/>
              </w:rPr>
            </w:pPr>
            <w:r w:rsidRPr="000515CC">
              <w:rPr>
                <w:szCs w:val="24"/>
              </w:rPr>
              <w:t>The</w:t>
            </w:r>
            <w:r w:rsidR="007E0F82" w:rsidRPr="000515CC">
              <w:rPr>
                <w:szCs w:val="24"/>
              </w:rPr>
              <w:t xml:space="preserve"> risk record regarding GDU performance and schedule </w:t>
            </w:r>
            <w:r w:rsidRPr="000515CC">
              <w:rPr>
                <w:szCs w:val="24"/>
              </w:rPr>
              <w:t xml:space="preserve">(PIMS ID 176, MMS Project) is being used as a tool to help coordinate mitigation efforts. </w:t>
            </w:r>
          </w:p>
          <w:p w14:paraId="66BEC704" w14:textId="4468F82D" w:rsidR="001B13FF" w:rsidRPr="000515CC" w:rsidRDefault="00162345" w:rsidP="00973CC2">
            <w:pPr>
              <w:numPr>
                <w:ilvl w:val="1"/>
                <w:numId w:val="16"/>
              </w:numPr>
              <w:rPr>
                <w:szCs w:val="24"/>
              </w:rPr>
            </w:pPr>
            <w:r w:rsidRPr="000515CC">
              <w:rPr>
                <w:szCs w:val="24"/>
              </w:rPr>
              <w:t>GDU-specific mitigations are now identified in the risk record</w:t>
            </w:r>
            <w:r w:rsidR="001B13FF" w:rsidRPr="000515CC">
              <w:rPr>
                <w:szCs w:val="24"/>
              </w:rPr>
              <w:t>.</w:t>
            </w:r>
            <w:r w:rsidRPr="000515CC">
              <w:rPr>
                <w:szCs w:val="24"/>
              </w:rPr>
              <w:t xml:space="preserve"> </w:t>
            </w:r>
          </w:p>
          <w:p w14:paraId="746267DA" w14:textId="77777777" w:rsidR="00AB6DA5" w:rsidRPr="000515CC" w:rsidRDefault="00AB6DA5" w:rsidP="00AB6DA5">
            <w:pPr>
              <w:rPr>
                <w:rFonts w:asciiTheme="minorHAnsi" w:hAnsiTheme="minorHAnsi" w:cstheme="minorHAnsi"/>
                <w:u w:val="single"/>
              </w:rPr>
            </w:pPr>
          </w:p>
          <w:p w14:paraId="42DB5D8C" w14:textId="77777777" w:rsidR="002443FF" w:rsidRPr="000515CC" w:rsidRDefault="002443FF" w:rsidP="00AB6DA5">
            <w:pPr>
              <w:rPr>
                <w:szCs w:val="24"/>
              </w:rPr>
            </w:pPr>
            <w:r w:rsidRPr="000515CC">
              <w:rPr>
                <w:szCs w:val="24"/>
              </w:rPr>
              <w:t>From FIELDS SE</w:t>
            </w:r>
          </w:p>
          <w:p w14:paraId="518C652A" w14:textId="4612193D" w:rsidR="002443FF" w:rsidRPr="000515CC" w:rsidRDefault="009E6109" w:rsidP="00973CC2">
            <w:pPr>
              <w:numPr>
                <w:ilvl w:val="0"/>
                <w:numId w:val="16"/>
              </w:numPr>
              <w:autoSpaceDE w:val="0"/>
              <w:autoSpaceDN w:val="0"/>
              <w:adjustRightInd w:val="0"/>
              <w:rPr>
                <w:szCs w:val="24"/>
              </w:rPr>
            </w:pPr>
            <w:r w:rsidRPr="000515CC">
              <w:rPr>
                <w:szCs w:val="24"/>
              </w:rPr>
              <w:t xml:space="preserve">OBS-3 ADP +Z Boom Canister B-side thermistor is not operational and may be left that way for flight </w:t>
            </w:r>
          </w:p>
          <w:p w14:paraId="74A0A2A4" w14:textId="77777777" w:rsidR="002443FF" w:rsidRPr="000515CC" w:rsidRDefault="002443FF" w:rsidP="00AB6DA5">
            <w:pPr>
              <w:rPr>
                <w:szCs w:val="24"/>
              </w:rPr>
            </w:pPr>
          </w:p>
          <w:p w14:paraId="1E9A2F73" w14:textId="13421FE5" w:rsidR="00920352" w:rsidRPr="000515CC" w:rsidRDefault="00E24E43" w:rsidP="00AB6DA5">
            <w:pPr>
              <w:rPr>
                <w:szCs w:val="24"/>
              </w:rPr>
            </w:pPr>
            <w:r w:rsidRPr="000515CC">
              <w:rPr>
                <w:szCs w:val="24"/>
              </w:rPr>
              <w:t xml:space="preserve">Science </w:t>
            </w:r>
            <w:r w:rsidR="00920352" w:rsidRPr="000515CC">
              <w:rPr>
                <w:szCs w:val="24"/>
              </w:rPr>
              <w:t>Data Processing</w:t>
            </w:r>
            <w:r w:rsidR="004F2BC7" w:rsidRPr="000515CC">
              <w:rPr>
                <w:szCs w:val="24"/>
              </w:rPr>
              <w:t xml:space="preserve"> Issues</w:t>
            </w:r>
            <w:r w:rsidR="00920352" w:rsidRPr="000515CC">
              <w:rPr>
                <w:szCs w:val="24"/>
              </w:rPr>
              <w:t xml:space="preserve"> (</w:t>
            </w:r>
            <w:r w:rsidRPr="000515CC">
              <w:rPr>
                <w:szCs w:val="24"/>
              </w:rPr>
              <w:t>Compiled</w:t>
            </w:r>
            <w:r w:rsidR="00387217" w:rsidRPr="000515CC">
              <w:rPr>
                <w:szCs w:val="24"/>
              </w:rPr>
              <w:t xml:space="preserve"> by</w:t>
            </w:r>
            <w:r w:rsidRPr="000515CC">
              <w:rPr>
                <w:szCs w:val="24"/>
              </w:rPr>
              <w:t xml:space="preserve"> </w:t>
            </w:r>
            <w:r w:rsidR="00920352" w:rsidRPr="000515CC">
              <w:rPr>
                <w:szCs w:val="24"/>
              </w:rPr>
              <w:t>Chutter)</w:t>
            </w:r>
          </w:p>
          <w:p w14:paraId="4F680511" w14:textId="77777777" w:rsidR="00973CC2" w:rsidRPr="000515CC" w:rsidRDefault="00973CC2" w:rsidP="00973CC2">
            <w:pPr>
              <w:numPr>
                <w:ilvl w:val="0"/>
                <w:numId w:val="16"/>
              </w:numPr>
              <w:autoSpaceDE w:val="0"/>
              <w:autoSpaceDN w:val="0"/>
              <w:adjustRightInd w:val="0"/>
              <w:rPr>
                <w:szCs w:val="24"/>
              </w:rPr>
            </w:pPr>
            <w:r w:rsidRPr="000515CC">
              <w:rPr>
                <w:szCs w:val="24"/>
              </w:rPr>
              <w:t>ALL</w:t>
            </w:r>
          </w:p>
          <w:p w14:paraId="64974852" w14:textId="77777777" w:rsidR="00973CC2" w:rsidRPr="000515CC" w:rsidRDefault="00973CC2" w:rsidP="00973CC2">
            <w:pPr>
              <w:numPr>
                <w:ilvl w:val="1"/>
                <w:numId w:val="16"/>
              </w:numPr>
              <w:autoSpaceDE w:val="0"/>
              <w:autoSpaceDN w:val="0"/>
              <w:adjustRightInd w:val="0"/>
              <w:rPr>
                <w:szCs w:val="24"/>
              </w:rPr>
            </w:pPr>
            <w:r w:rsidRPr="000515CC">
              <w:rPr>
                <w:szCs w:val="24"/>
              </w:rPr>
              <w:t xml:space="preserve">Confusion about use of LANL </w:t>
            </w:r>
            <w:r w:rsidRPr="000515CC">
              <w:rPr>
                <w:szCs w:val="24"/>
                <w:lang w:eastAsia="fr-FR"/>
              </w:rPr>
              <w:t>attitude/ephemeris files and/or software at the SDC, reviewing needs to help SODAWG write statement of work for LANL</w:t>
            </w:r>
          </w:p>
          <w:p w14:paraId="0203C9C2" w14:textId="77777777" w:rsidR="00973CC2" w:rsidRPr="000515CC" w:rsidRDefault="00973CC2" w:rsidP="00973CC2">
            <w:pPr>
              <w:numPr>
                <w:ilvl w:val="0"/>
                <w:numId w:val="16"/>
              </w:numPr>
              <w:autoSpaceDE w:val="0"/>
              <w:autoSpaceDN w:val="0"/>
              <w:adjustRightInd w:val="0"/>
              <w:rPr>
                <w:szCs w:val="24"/>
                <w:lang w:val="fr-FR"/>
              </w:rPr>
            </w:pPr>
            <w:r w:rsidRPr="000515CC">
              <w:rPr>
                <w:szCs w:val="24"/>
                <w:lang w:val="fr-FR"/>
              </w:rPr>
              <w:t>GSFC</w:t>
            </w:r>
          </w:p>
          <w:p w14:paraId="665FB9A4" w14:textId="77777777" w:rsidR="00973CC2" w:rsidRPr="000515CC" w:rsidRDefault="00973CC2" w:rsidP="00973CC2">
            <w:pPr>
              <w:numPr>
                <w:ilvl w:val="1"/>
                <w:numId w:val="16"/>
              </w:numPr>
              <w:tabs>
                <w:tab w:val="left" w:pos="720"/>
              </w:tabs>
              <w:spacing w:before="100" w:beforeAutospacing="1" w:after="100" w:afterAutospacing="1"/>
              <w:rPr>
                <w:szCs w:val="24"/>
                <w:lang w:eastAsia="fr-FR"/>
              </w:rPr>
            </w:pPr>
            <w:r w:rsidRPr="000515CC">
              <w:rPr>
                <w:szCs w:val="24"/>
                <w:lang w:eastAsia="fr-FR"/>
              </w:rPr>
              <w:t xml:space="preserve">In order to finalize the L2pre software, I need direction from Roy as </w:t>
            </w:r>
            <w:r w:rsidRPr="000515CC">
              <w:rPr>
                <w:szCs w:val="24"/>
                <w:lang w:eastAsia="fr-FR"/>
              </w:rPr>
              <w:lastRenderedPageBreak/>
              <w:t>to whether we should still split the AFG/DFG L2pre/L2 data into two separate products</w:t>
            </w:r>
          </w:p>
          <w:p w14:paraId="3A0485D7" w14:textId="3AFFDD99" w:rsidR="008606A4" w:rsidRPr="000515CC" w:rsidRDefault="00973CC2" w:rsidP="00973CC2">
            <w:pPr>
              <w:numPr>
                <w:ilvl w:val="1"/>
                <w:numId w:val="16"/>
              </w:numPr>
              <w:tabs>
                <w:tab w:val="left" w:pos="720"/>
              </w:tabs>
              <w:spacing w:before="100" w:beforeAutospacing="1" w:after="100" w:afterAutospacing="1"/>
              <w:rPr>
                <w:rFonts w:asciiTheme="minorHAnsi" w:hAnsiTheme="minorHAnsi" w:cstheme="minorHAnsi"/>
                <w:u w:val="single"/>
              </w:rPr>
            </w:pPr>
            <w:r w:rsidRPr="000515CC">
              <w:rPr>
                <w:szCs w:val="24"/>
                <w:lang w:eastAsia="fr-FR"/>
              </w:rPr>
              <w:t>Coordinate transformations work with LANL is slow because they still have no funding for MMS work</w:t>
            </w:r>
          </w:p>
        </w:tc>
      </w:tr>
    </w:tbl>
    <w:p w14:paraId="36236FCD" w14:textId="77777777" w:rsidR="0091799C" w:rsidRPr="000515CC"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0515CC" w14:paraId="0D3D7EF4" w14:textId="77777777" w:rsidTr="00936C51">
        <w:tc>
          <w:tcPr>
            <w:tcW w:w="9576" w:type="dxa"/>
            <w:gridSpan w:val="4"/>
          </w:tcPr>
          <w:p w14:paraId="0EEF4BD9" w14:textId="77777777" w:rsidR="00005B5A" w:rsidRPr="000515CC" w:rsidRDefault="00005B5A">
            <w:pPr>
              <w:pStyle w:val="Heading3"/>
              <w:rPr>
                <w:szCs w:val="24"/>
              </w:rPr>
            </w:pPr>
            <w:r w:rsidRPr="000515CC">
              <w:rPr>
                <w:szCs w:val="24"/>
              </w:rPr>
              <w:t>Activities planned for next reporting period</w:t>
            </w:r>
          </w:p>
        </w:tc>
      </w:tr>
      <w:tr w:rsidR="00005B5A" w:rsidRPr="000515CC" w14:paraId="47F94ED5" w14:textId="77777777" w:rsidTr="00936C51">
        <w:tc>
          <w:tcPr>
            <w:tcW w:w="648" w:type="dxa"/>
          </w:tcPr>
          <w:p w14:paraId="0B3C162F" w14:textId="77777777" w:rsidR="00005B5A" w:rsidRPr="000515CC" w:rsidRDefault="00005B5A">
            <w:pPr>
              <w:rPr>
                <w:szCs w:val="24"/>
              </w:rPr>
            </w:pPr>
          </w:p>
        </w:tc>
        <w:tc>
          <w:tcPr>
            <w:tcW w:w="540" w:type="dxa"/>
          </w:tcPr>
          <w:p w14:paraId="1B2BBDC0" w14:textId="77777777" w:rsidR="00005B5A" w:rsidRPr="000515CC" w:rsidRDefault="00005B5A">
            <w:pPr>
              <w:numPr>
                <w:ilvl w:val="0"/>
                <w:numId w:val="10"/>
              </w:numPr>
              <w:rPr>
                <w:szCs w:val="24"/>
              </w:rPr>
            </w:pPr>
          </w:p>
        </w:tc>
        <w:tc>
          <w:tcPr>
            <w:tcW w:w="8388" w:type="dxa"/>
            <w:gridSpan w:val="2"/>
          </w:tcPr>
          <w:p w14:paraId="781B3CD2" w14:textId="77777777" w:rsidR="00005B5A" w:rsidRPr="000515CC" w:rsidRDefault="00005B5A" w:rsidP="00AA310E">
            <w:pPr>
              <w:rPr>
                <w:szCs w:val="24"/>
              </w:rPr>
            </w:pPr>
            <w:r w:rsidRPr="000515CC">
              <w:rPr>
                <w:szCs w:val="24"/>
              </w:rPr>
              <w:t>Management</w:t>
            </w:r>
          </w:p>
        </w:tc>
      </w:tr>
      <w:tr w:rsidR="00005B5A" w:rsidRPr="000515CC" w14:paraId="67A43C9B" w14:textId="77777777" w:rsidTr="00936C51">
        <w:tc>
          <w:tcPr>
            <w:tcW w:w="648" w:type="dxa"/>
          </w:tcPr>
          <w:p w14:paraId="425215AC" w14:textId="77777777" w:rsidR="00005B5A" w:rsidRPr="000515CC" w:rsidRDefault="00005B5A" w:rsidP="00AA310E">
            <w:pPr>
              <w:rPr>
                <w:szCs w:val="24"/>
              </w:rPr>
            </w:pPr>
          </w:p>
        </w:tc>
        <w:tc>
          <w:tcPr>
            <w:tcW w:w="540" w:type="dxa"/>
          </w:tcPr>
          <w:p w14:paraId="62164E95" w14:textId="77777777" w:rsidR="00005B5A" w:rsidRPr="000515CC" w:rsidRDefault="00005B5A" w:rsidP="00AA310E">
            <w:pPr>
              <w:rPr>
                <w:szCs w:val="24"/>
              </w:rPr>
            </w:pPr>
          </w:p>
        </w:tc>
        <w:tc>
          <w:tcPr>
            <w:tcW w:w="1080" w:type="dxa"/>
          </w:tcPr>
          <w:p w14:paraId="0CD1A7F0" w14:textId="77777777" w:rsidR="00005B5A" w:rsidRPr="000515CC" w:rsidRDefault="00005B5A" w:rsidP="00AA310E">
            <w:pPr>
              <w:rPr>
                <w:szCs w:val="24"/>
              </w:rPr>
            </w:pPr>
          </w:p>
        </w:tc>
        <w:tc>
          <w:tcPr>
            <w:tcW w:w="7308" w:type="dxa"/>
          </w:tcPr>
          <w:p w14:paraId="0A25F9C5" w14:textId="77777777" w:rsidR="007A2BEA" w:rsidRPr="000515CC" w:rsidRDefault="007A2BEA" w:rsidP="007A2BEA">
            <w:pPr>
              <w:numPr>
                <w:ilvl w:val="0"/>
                <w:numId w:val="10"/>
              </w:numPr>
              <w:rPr>
                <w:szCs w:val="24"/>
              </w:rPr>
            </w:pPr>
            <w:r w:rsidRPr="000515CC">
              <w:rPr>
                <w:szCs w:val="24"/>
              </w:rPr>
              <w:t>Prepare contract modifications for U of Iowa, UCLA and LASP based on modification expected from SwRI for FIELDS July 2013 proposal.</w:t>
            </w:r>
          </w:p>
          <w:p w14:paraId="6A161446" w14:textId="58460821" w:rsidR="00947C05" w:rsidRPr="000515CC" w:rsidRDefault="00A105CD" w:rsidP="0025103A">
            <w:pPr>
              <w:numPr>
                <w:ilvl w:val="0"/>
                <w:numId w:val="10"/>
              </w:numPr>
              <w:rPr>
                <w:szCs w:val="24"/>
              </w:rPr>
            </w:pPr>
            <w:r w:rsidRPr="000515CC">
              <w:rPr>
                <w:szCs w:val="24"/>
              </w:rPr>
              <w:t>Submit</w:t>
            </w:r>
            <w:r w:rsidR="00947C05" w:rsidRPr="000515CC">
              <w:rPr>
                <w:szCs w:val="24"/>
              </w:rPr>
              <w:t xml:space="preserve"> the GFY15 spend plan (08 Aug due date). </w:t>
            </w:r>
          </w:p>
          <w:p w14:paraId="1DBDE06D" w14:textId="77777777" w:rsidR="0025103A" w:rsidRPr="000515CC" w:rsidRDefault="0025103A" w:rsidP="0025103A">
            <w:pPr>
              <w:numPr>
                <w:ilvl w:val="0"/>
                <w:numId w:val="10"/>
              </w:numPr>
              <w:rPr>
                <w:szCs w:val="24"/>
              </w:rPr>
            </w:pPr>
            <w:r w:rsidRPr="000515CC">
              <w:rPr>
                <w:szCs w:val="24"/>
              </w:rPr>
              <w:t xml:space="preserve">Update the Gun and GDE schedule. </w:t>
            </w:r>
          </w:p>
          <w:p w14:paraId="185780AE" w14:textId="5FC89C7E" w:rsidR="0025103A" w:rsidRPr="000515CC" w:rsidRDefault="00117E77" w:rsidP="0025103A">
            <w:pPr>
              <w:numPr>
                <w:ilvl w:val="0"/>
                <w:numId w:val="10"/>
              </w:numPr>
              <w:rPr>
                <w:szCs w:val="24"/>
              </w:rPr>
            </w:pPr>
            <w:r w:rsidRPr="000515CC">
              <w:rPr>
                <w:szCs w:val="24"/>
              </w:rPr>
              <w:t>Continue to r</w:t>
            </w:r>
            <w:r w:rsidR="0025103A" w:rsidRPr="000515CC">
              <w:rPr>
                <w:szCs w:val="24"/>
              </w:rPr>
              <w:t xml:space="preserve">eview </w:t>
            </w:r>
            <w:r w:rsidRPr="000515CC">
              <w:rPr>
                <w:szCs w:val="24"/>
              </w:rPr>
              <w:t xml:space="preserve">and update </w:t>
            </w:r>
            <w:r w:rsidR="0025103A" w:rsidRPr="000515CC">
              <w:rPr>
                <w:szCs w:val="24"/>
              </w:rPr>
              <w:t xml:space="preserve">the EDI </w:t>
            </w:r>
            <w:r w:rsidRPr="000515CC">
              <w:rPr>
                <w:szCs w:val="24"/>
              </w:rPr>
              <w:t>G</w:t>
            </w:r>
            <w:r w:rsidR="0025103A" w:rsidRPr="000515CC">
              <w:rPr>
                <w:szCs w:val="24"/>
              </w:rPr>
              <w:t xml:space="preserve">DU delivery and risk mitigation. </w:t>
            </w:r>
          </w:p>
          <w:p w14:paraId="0274E9CC" w14:textId="4C6D4EC9" w:rsidR="006959C1" w:rsidRPr="000515CC" w:rsidRDefault="00045867" w:rsidP="0081460B">
            <w:pPr>
              <w:numPr>
                <w:ilvl w:val="0"/>
                <w:numId w:val="10"/>
              </w:numPr>
              <w:rPr>
                <w:szCs w:val="24"/>
              </w:rPr>
            </w:pPr>
            <w:r w:rsidRPr="000515CC">
              <w:rPr>
                <w:szCs w:val="24"/>
              </w:rPr>
              <w:t>Continue to push</w:t>
            </w:r>
            <w:r w:rsidR="006959C1" w:rsidRPr="000515CC">
              <w:rPr>
                <w:szCs w:val="24"/>
              </w:rPr>
              <w:t xml:space="preserve"> </w:t>
            </w:r>
            <w:r w:rsidR="00F71EA7" w:rsidRPr="000515CC">
              <w:rPr>
                <w:szCs w:val="24"/>
              </w:rPr>
              <w:t>open</w:t>
            </w:r>
            <w:r w:rsidR="006959C1" w:rsidRPr="000515CC">
              <w:rPr>
                <w:szCs w:val="24"/>
              </w:rPr>
              <w:t xml:space="preserve"> </w:t>
            </w:r>
            <w:r w:rsidRPr="000515CC">
              <w:rPr>
                <w:szCs w:val="24"/>
              </w:rPr>
              <w:t>NCRs to closure</w:t>
            </w:r>
            <w:r w:rsidR="002D55C6" w:rsidRPr="000515CC">
              <w:rPr>
                <w:szCs w:val="24"/>
              </w:rPr>
              <w:t>. Support FRBs as needed.</w:t>
            </w:r>
          </w:p>
          <w:p w14:paraId="54E07FEC" w14:textId="56CEF8DF" w:rsidR="00005427" w:rsidRPr="000515CC" w:rsidRDefault="004B6253" w:rsidP="0081460B">
            <w:pPr>
              <w:numPr>
                <w:ilvl w:val="0"/>
                <w:numId w:val="10"/>
              </w:numPr>
              <w:rPr>
                <w:szCs w:val="24"/>
              </w:rPr>
            </w:pPr>
            <w:r w:rsidRPr="000515CC">
              <w:rPr>
                <w:szCs w:val="24"/>
              </w:rPr>
              <w:t xml:space="preserve">Continue to prioritize and coordinate the work of the UNH team and its FIELDS partners. </w:t>
            </w:r>
          </w:p>
          <w:p w14:paraId="1B90040A" w14:textId="47E05322" w:rsidR="00BE090B" w:rsidRPr="000515CC" w:rsidRDefault="00BE090B" w:rsidP="0081460B">
            <w:pPr>
              <w:numPr>
                <w:ilvl w:val="0"/>
                <w:numId w:val="10"/>
              </w:numPr>
              <w:rPr>
                <w:szCs w:val="24"/>
              </w:rPr>
            </w:pPr>
            <w:r w:rsidRPr="000515CC">
              <w:rPr>
                <w:szCs w:val="24"/>
              </w:rPr>
              <w:t>Support/staff T/V testing</w:t>
            </w:r>
            <w:r w:rsidR="00CC66C6" w:rsidRPr="000515CC">
              <w:rPr>
                <w:szCs w:val="24"/>
              </w:rPr>
              <w:t xml:space="preserve"> as needed</w:t>
            </w:r>
          </w:p>
          <w:p w14:paraId="35890514" w14:textId="77777777" w:rsidR="007E6025" w:rsidRPr="000515CC" w:rsidRDefault="007E6025" w:rsidP="0081460B">
            <w:pPr>
              <w:numPr>
                <w:ilvl w:val="0"/>
                <w:numId w:val="10"/>
              </w:numPr>
              <w:rPr>
                <w:szCs w:val="24"/>
              </w:rPr>
            </w:pPr>
            <w:r w:rsidRPr="000515CC">
              <w:rPr>
                <w:szCs w:val="24"/>
              </w:rPr>
              <w:t>Receive delivery of the following items at UNH</w:t>
            </w:r>
          </w:p>
          <w:p w14:paraId="015E01C2" w14:textId="77777777" w:rsidR="00A105CD" w:rsidRPr="000515CC" w:rsidRDefault="00A105CD" w:rsidP="00A105CD">
            <w:pPr>
              <w:numPr>
                <w:ilvl w:val="1"/>
                <w:numId w:val="10"/>
              </w:numPr>
              <w:rPr>
                <w:szCs w:val="24"/>
              </w:rPr>
            </w:pPr>
            <w:r w:rsidRPr="000515CC">
              <w:rPr>
                <w:szCs w:val="24"/>
              </w:rPr>
              <w:t xml:space="preserve">EDI SN4 Gun and GDE (from IWF, 12 Aug) </w:t>
            </w:r>
          </w:p>
          <w:p w14:paraId="5E392EBB" w14:textId="3DC8EA2C" w:rsidR="00F40491" w:rsidRPr="000515CC" w:rsidRDefault="00117E77" w:rsidP="008B6CB7">
            <w:pPr>
              <w:numPr>
                <w:ilvl w:val="1"/>
                <w:numId w:val="10"/>
              </w:numPr>
              <w:rPr>
                <w:szCs w:val="24"/>
              </w:rPr>
            </w:pPr>
            <w:r w:rsidRPr="000515CC">
              <w:rPr>
                <w:szCs w:val="24"/>
              </w:rPr>
              <w:t>EDI SN</w:t>
            </w:r>
            <w:r w:rsidR="007A2BEA" w:rsidRPr="000515CC">
              <w:rPr>
                <w:szCs w:val="24"/>
              </w:rPr>
              <w:t>8</w:t>
            </w:r>
            <w:r w:rsidRPr="000515CC">
              <w:rPr>
                <w:szCs w:val="24"/>
              </w:rPr>
              <w:t xml:space="preserve"> Gun and GDE (from IWF</w:t>
            </w:r>
            <w:r w:rsidR="007A2BEA" w:rsidRPr="000515CC">
              <w:rPr>
                <w:szCs w:val="24"/>
              </w:rPr>
              <w:t>, 1</w:t>
            </w:r>
            <w:r w:rsidR="00A105CD" w:rsidRPr="000515CC">
              <w:rPr>
                <w:szCs w:val="24"/>
              </w:rPr>
              <w:t>4</w:t>
            </w:r>
            <w:r w:rsidR="007A2BEA" w:rsidRPr="000515CC">
              <w:rPr>
                <w:szCs w:val="24"/>
              </w:rPr>
              <w:t xml:space="preserve"> Aug</w:t>
            </w:r>
            <w:r w:rsidRPr="000515CC">
              <w:rPr>
                <w:szCs w:val="24"/>
              </w:rPr>
              <w:t>)</w:t>
            </w:r>
          </w:p>
          <w:p w14:paraId="5961342C" w14:textId="77777777" w:rsidR="0081460B" w:rsidRPr="000515CC" w:rsidRDefault="0081460B" w:rsidP="0081460B">
            <w:pPr>
              <w:numPr>
                <w:ilvl w:val="0"/>
                <w:numId w:val="10"/>
              </w:numPr>
              <w:rPr>
                <w:szCs w:val="24"/>
              </w:rPr>
            </w:pPr>
            <w:r w:rsidRPr="000515CC">
              <w:rPr>
                <w:szCs w:val="24"/>
              </w:rPr>
              <w:t>Delivery of the following flight hardware items from UNH to FIELDS partners</w:t>
            </w:r>
          </w:p>
          <w:p w14:paraId="563B899A" w14:textId="61879860" w:rsidR="008B3663" w:rsidRPr="000515CC" w:rsidRDefault="008C63AC" w:rsidP="008B3663">
            <w:pPr>
              <w:numPr>
                <w:ilvl w:val="1"/>
                <w:numId w:val="10"/>
              </w:numPr>
              <w:rPr>
                <w:szCs w:val="24"/>
              </w:rPr>
            </w:pPr>
            <w:r w:rsidRPr="000515CC">
              <w:rPr>
                <w:szCs w:val="24"/>
              </w:rPr>
              <w:t>None</w:t>
            </w:r>
          </w:p>
          <w:p w14:paraId="1D6FCEDE" w14:textId="77777777" w:rsidR="00A105CD" w:rsidRPr="000515CC" w:rsidRDefault="00A105CD" w:rsidP="00A105CD">
            <w:pPr>
              <w:numPr>
                <w:ilvl w:val="0"/>
                <w:numId w:val="10"/>
              </w:numPr>
              <w:rPr>
                <w:szCs w:val="24"/>
              </w:rPr>
            </w:pPr>
            <w:r w:rsidRPr="000515CC">
              <w:rPr>
                <w:szCs w:val="24"/>
              </w:rPr>
              <w:t>Make or coordinate delivery of the following to GSFC IS or S/C teams</w:t>
            </w:r>
          </w:p>
          <w:p w14:paraId="655FCD5F" w14:textId="77777777" w:rsidR="00A105CD" w:rsidRPr="000515CC" w:rsidRDefault="00A105CD" w:rsidP="00A105CD">
            <w:pPr>
              <w:numPr>
                <w:ilvl w:val="1"/>
                <w:numId w:val="10"/>
              </w:numPr>
              <w:rPr>
                <w:szCs w:val="24"/>
              </w:rPr>
            </w:pPr>
            <w:r w:rsidRPr="000515CC">
              <w:rPr>
                <w:szCs w:val="24"/>
              </w:rPr>
              <w:t>SDP SNs 2 &amp; 8</w:t>
            </w:r>
          </w:p>
          <w:p w14:paraId="45D0D450" w14:textId="451ABD6D" w:rsidR="00226185" w:rsidRPr="000515CC" w:rsidRDefault="00226185" w:rsidP="0081460B">
            <w:pPr>
              <w:numPr>
                <w:ilvl w:val="0"/>
                <w:numId w:val="10"/>
              </w:numPr>
              <w:rPr>
                <w:szCs w:val="24"/>
              </w:rPr>
            </w:pPr>
            <w:r w:rsidRPr="000515CC">
              <w:rPr>
                <w:szCs w:val="24"/>
              </w:rPr>
              <w:t xml:space="preserve">Prepare and conduct the following PERs </w:t>
            </w:r>
            <w:r w:rsidR="00E47F3D" w:rsidRPr="000515CC">
              <w:rPr>
                <w:szCs w:val="24"/>
              </w:rPr>
              <w:t>and associated TRRs</w:t>
            </w:r>
          </w:p>
          <w:p w14:paraId="4C062E9A" w14:textId="65B2D768" w:rsidR="00453E7C" w:rsidRPr="000515CC" w:rsidRDefault="00A105CD" w:rsidP="0081460B">
            <w:pPr>
              <w:numPr>
                <w:ilvl w:val="1"/>
                <w:numId w:val="10"/>
              </w:numPr>
              <w:rPr>
                <w:szCs w:val="24"/>
              </w:rPr>
            </w:pPr>
            <w:r w:rsidRPr="000515CC">
              <w:rPr>
                <w:szCs w:val="24"/>
              </w:rPr>
              <w:t>GDU</w:t>
            </w:r>
            <w:r w:rsidR="00711C85" w:rsidRPr="000515CC">
              <w:rPr>
                <w:szCs w:val="24"/>
              </w:rPr>
              <w:t xml:space="preserve"> SN</w:t>
            </w:r>
            <w:r w:rsidRPr="000515CC">
              <w:rPr>
                <w:szCs w:val="24"/>
              </w:rPr>
              <w:t>s 4 &amp; 8</w:t>
            </w:r>
          </w:p>
          <w:p w14:paraId="4D7655F3" w14:textId="612E52F5" w:rsidR="00226185" w:rsidRPr="000515CC" w:rsidRDefault="007721BE" w:rsidP="0081460B">
            <w:pPr>
              <w:numPr>
                <w:ilvl w:val="0"/>
                <w:numId w:val="10"/>
              </w:numPr>
              <w:rPr>
                <w:szCs w:val="24"/>
              </w:rPr>
            </w:pPr>
            <w:r w:rsidRPr="000515CC">
              <w:rPr>
                <w:szCs w:val="24"/>
              </w:rPr>
              <w:t xml:space="preserve">Prepare and conduct the following </w:t>
            </w:r>
            <w:r w:rsidR="00226185" w:rsidRPr="000515CC">
              <w:rPr>
                <w:szCs w:val="24"/>
              </w:rPr>
              <w:t>PSRs</w:t>
            </w:r>
            <w:r w:rsidR="00AE23B1" w:rsidRPr="000515CC">
              <w:rPr>
                <w:szCs w:val="24"/>
              </w:rPr>
              <w:t xml:space="preserve"> or Acceptance Reviews</w:t>
            </w:r>
            <w:r w:rsidR="00226185" w:rsidRPr="000515CC">
              <w:rPr>
                <w:szCs w:val="24"/>
              </w:rPr>
              <w:t>.</w:t>
            </w:r>
          </w:p>
          <w:p w14:paraId="01E17987" w14:textId="7D2EECD8" w:rsidR="008B6CB7" w:rsidRPr="000515CC" w:rsidRDefault="00A105CD" w:rsidP="0081460B">
            <w:pPr>
              <w:numPr>
                <w:ilvl w:val="1"/>
                <w:numId w:val="10"/>
              </w:numPr>
              <w:rPr>
                <w:szCs w:val="24"/>
              </w:rPr>
            </w:pPr>
            <w:r w:rsidRPr="000515CC">
              <w:rPr>
                <w:szCs w:val="24"/>
              </w:rPr>
              <w:t>SDP SN2</w:t>
            </w:r>
          </w:p>
          <w:p w14:paraId="3CBBC0A2" w14:textId="153CBA2E" w:rsidR="009D72AA" w:rsidRPr="000515CC" w:rsidRDefault="009D72AA" w:rsidP="0081460B">
            <w:pPr>
              <w:numPr>
                <w:ilvl w:val="0"/>
                <w:numId w:val="10"/>
              </w:numPr>
              <w:rPr>
                <w:szCs w:val="24"/>
              </w:rPr>
            </w:pPr>
            <w:r w:rsidRPr="000515CC">
              <w:rPr>
                <w:szCs w:val="24"/>
              </w:rPr>
              <w:t xml:space="preserve">CDRL </w:t>
            </w:r>
            <w:r w:rsidR="00176835" w:rsidRPr="000515CC">
              <w:rPr>
                <w:szCs w:val="24"/>
              </w:rPr>
              <w:t xml:space="preserve">and contract deliverable </w:t>
            </w:r>
            <w:r w:rsidRPr="000515CC">
              <w:rPr>
                <w:szCs w:val="24"/>
              </w:rPr>
              <w:t>submissions:</w:t>
            </w:r>
          </w:p>
          <w:p w14:paraId="177E698E" w14:textId="2B113517" w:rsidR="00DB752E" w:rsidRPr="000515CC" w:rsidRDefault="00D3582D" w:rsidP="002D55C6">
            <w:pPr>
              <w:numPr>
                <w:ilvl w:val="1"/>
                <w:numId w:val="10"/>
              </w:numPr>
              <w:rPr>
                <w:szCs w:val="24"/>
              </w:rPr>
            </w:pPr>
            <w:r w:rsidRPr="000515CC">
              <w:rPr>
                <w:szCs w:val="24"/>
              </w:rPr>
              <w:t>None planned</w:t>
            </w:r>
          </w:p>
        </w:tc>
      </w:tr>
      <w:tr w:rsidR="007276E0" w:rsidRPr="000515CC" w14:paraId="2D997359" w14:textId="77777777" w:rsidTr="00936C51">
        <w:tc>
          <w:tcPr>
            <w:tcW w:w="648" w:type="dxa"/>
          </w:tcPr>
          <w:p w14:paraId="22B60637" w14:textId="1C8A65F8" w:rsidR="00005B5A" w:rsidRPr="000515CC" w:rsidRDefault="00005B5A">
            <w:pPr>
              <w:rPr>
                <w:szCs w:val="24"/>
              </w:rPr>
            </w:pPr>
          </w:p>
        </w:tc>
        <w:tc>
          <w:tcPr>
            <w:tcW w:w="540" w:type="dxa"/>
          </w:tcPr>
          <w:p w14:paraId="3C1921C8" w14:textId="77777777" w:rsidR="00005B5A" w:rsidRPr="000515CC" w:rsidRDefault="00005B5A">
            <w:pPr>
              <w:numPr>
                <w:ilvl w:val="0"/>
                <w:numId w:val="10"/>
              </w:numPr>
              <w:rPr>
                <w:szCs w:val="24"/>
              </w:rPr>
            </w:pPr>
          </w:p>
        </w:tc>
        <w:tc>
          <w:tcPr>
            <w:tcW w:w="8388" w:type="dxa"/>
            <w:gridSpan w:val="2"/>
          </w:tcPr>
          <w:p w14:paraId="2B31B92B" w14:textId="77777777" w:rsidR="00005B5A" w:rsidRPr="000515CC" w:rsidRDefault="00005B5A" w:rsidP="00AA310E">
            <w:pPr>
              <w:rPr>
                <w:szCs w:val="24"/>
              </w:rPr>
            </w:pPr>
            <w:r w:rsidRPr="000515CC">
              <w:rPr>
                <w:szCs w:val="24"/>
              </w:rPr>
              <w:t>Product Assurance, Configuration Management, Parts, Materials, Facilities</w:t>
            </w:r>
          </w:p>
        </w:tc>
      </w:tr>
      <w:tr w:rsidR="00005B5A" w:rsidRPr="000515CC" w14:paraId="44BC9BBF" w14:textId="77777777" w:rsidTr="00936C51">
        <w:tc>
          <w:tcPr>
            <w:tcW w:w="648" w:type="dxa"/>
          </w:tcPr>
          <w:p w14:paraId="72EAF72B" w14:textId="77777777" w:rsidR="00005B5A" w:rsidRPr="000515CC" w:rsidRDefault="00005B5A" w:rsidP="00AA310E">
            <w:pPr>
              <w:rPr>
                <w:szCs w:val="24"/>
              </w:rPr>
            </w:pPr>
          </w:p>
        </w:tc>
        <w:tc>
          <w:tcPr>
            <w:tcW w:w="540" w:type="dxa"/>
          </w:tcPr>
          <w:p w14:paraId="3B1924A8" w14:textId="77777777" w:rsidR="00005B5A" w:rsidRPr="000515CC" w:rsidRDefault="00005B5A" w:rsidP="00AA310E">
            <w:pPr>
              <w:rPr>
                <w:szCs w:val="24"/>
              </w:rPr>
            </w:pPr>
          </w:p>
        </w:tc>
        <w:tc>
          <w:tcPr>
            <w:tcW w:w="1080" w:type="dxa"/>
          </w:tcPr>
          <w:p w14:paraId="4EA01A92" w14:textId="77777777" w:rsidR="00005B5A" w:rsidRPr="000515CC" w:rsidRDefault="00005B5A" w:rsidP="00AA310E">
            <w:pPr>
              <w:rPr>
                <w:szCs w:val="24"/>
              </w:rPr>
            </w:pPr>
          </w:p>
        </w:tc>
        <w:tc>
          <w:tcPr>
            <w:tcW w:w="7308" w:type="dxa"/>
          </w:tcPr>
          <w:p w14:paraId="01D869BA" w14:textId="4CAE6D6E" w:rsidR="0057264D" w:rsidRPr="000515CC" w:rsidRDefault="0057264D" w:rsidP="0057264D">
            <w:pPr>
              <w:ind w:left="72"/>
              <w:rPr>
                <w:szCs w:val="24"/>
              </w:rPr>
            </w:pPr>
            <w:r w:rsidRPr="000515CC">
              <w:rPr>
                <w:szCs w:val="24"/>
              </w:rPr>
              <w:t>Turco/Salwen</w:t>
            </w:r>
          </w:p>
          <w:p w14:paraId="518726F7" w14:textId="3762D76A" w:rsidR="00706F01" w:rsidRPr="000515CC" w:rsidRDefault="00706F01" w:rsidP="00706F01">
            <w:pPr>
              <w:pStyle w:val="ListParagraph"/>
              <w:numPr>
                <w:ilvl w:val="0"/>
                <w:numId w:val="20"/>
              </w:numPr>
            </w:pPr>
            <w:r w:rsidRPr="000515CC">
              <w:t>Continue SDP test support</w:t>
            </w:r>
          </w:p>
          <w:p w14:paraId="48EEAF64" w14:textId="77777777" w:rsidR="00706F01" w:rsidRPr="000515CC" w:rsidRDefault="00706F01" w:rsidP="00706F01">
            <w:pPr>
              <w:pStyle w:val="ListParagraph"/>
              <w:numPr>
                <w:ilvl w:val="0"/>
                <w:numId w:val="20"/>
              </w:numPr>
            </w:pPr>
            <w:r w:rsidRPr="000515CC">
              <w:t>EDI GDU FM8 integration support</w:t>
            </w:r>
          </w:p>
          <w:p w14:paraId="07CB6B1E" w14:textId="77777777" w:rsidR="00706F01" w:rsidRPr="000515CC" w:rsidRDefault="00706F01" w:rsidP="00706F01">
            <w:pPr>
              <w:pStyle w:val="ListParagraph"/>
              <w:numPr>
                <w:ilvl w:val="0"/>
                <w:numId w:val="20"/>
              </w:numPr>
            </w:pPr>
            <w:r w:rsidRPr="000515CC">
              <w:t>EDI GDU FM9 GDE replacement support</w:t>
            </w:r>
          </w:p>
          <w:p w14:paraId="25979F07" w14:textId="1B98A155" w:rsidR="00B13CE5" w:rsidRPr="000515CC" w:rsidRDefault="00706F01" w:rsidP="00706F01">
            <w:pPr>
              <w:pStyle w:val="ListParagraph"/>
              <w:numPr>
                <w:ilvl w:val="0"/>
                <w:numId w:val="20"/>
              </w:numPr>
            </w:pPr>
            <w:r w:rsidRPr="000515CC">
              <w:t>EIDP uploading as needed</w:t>
            </w:r>
          </w:p>
        </w:tc>
      </w:tr>
      <w:tr w:rsidR="00005B5A" w:rsidRPr="000515CC" w14:paraId="7D67E8B2" w14:textId="77777777" w:rsidTr="00936C51">
        <w:tc>
          <w:tcPr>
            <w:tcW w:w="648" w:type="dxa"/>
          </w:tcPr>
          <w:p w14:paraId="12AFBDD0" w14:textId="3A9AC3CB" w:rsidR="00005B5A" w:rsidRPr="000515CC" w:rsidRDefault="00005B5A">
            <w:pPr>
              <w:rPr>
                <w:szCs w:val="24"/>
              </w:rPr>
            </w:pPr>
          </w:p>
        </w:tc>
        <w:tc>
          <w:tcPr>
            <w:tcW w:w="540" w:type="dxa"/>
          </w:tcPr>
          <w:p w14:paraId="7B119CB7" w14:textId="77777777" w:rsidR="00005B5A" w:rsidRPr="000515CC" w:rsidRDefault="00005B5A">
            <w:pPr>
              <w:numPr>
                <w:ilvl w:val="0"/>
                <w:numId w:val="10"/>
              </w:numPr>
              <w:rPr>
                <w:szCs w:val="24"/>
              </w:rPr>
            </w:pPr>
          </w:p>
        </w:tc>
        <w:tc>
          <w:tcPr>
            <w:tcW w:w="8388" w:type="dxa"/>
            <w:gridSpan w:val="2"/>
          </w:tcPr>
          <w:p w14:paraId="6DB6159C" w14:textId="0AF6970B" w:rsidR="00005B5A" w:rsidRPr="000515CC" w:rsidRDefault="00005B5A" w:rsidP="00AA310E">
            <w:pPr>
              <w:rPr>
                <w:szCs w:val="24"/>
              </w:rPr>
            </w:pPr>
            <w:r w:rsidRPr="000515CC">
              <w:rPr>
                <w:szCs w:val="24"/>
              </w:rPr>
              <w:t>Systems Engineering</w:t>
            </w:r>
            <w:r w:rsidR="009D41A6" w:rsidRPr="000515CC">
              <w:rPr>
                <w:szCs w:val="24"/>
              </w:rPr>
              <w:t xml:space="preserve"> &amp; FIELDS I&amp;T</w:t>
            </w:r>
          </w:p>
        </w:tc>
      </w:tr>
      <w:tr w:rsidR="007276E0" w:rsidRPr="000515CC" w14:paraId="60B045BC" w14:textId="77777777" w:rsidTr="00936C51">
        <w:tc>
          <w:tcPr>
            <w:tcW w:w="648" w:type="dxa"/>
          </w:tcPr>
          <w:p w14:paraId="1656EB94" w14:textId="77777777" w:rsidR="00005B5A" w:rsidRPr="000515CC" w:rsidRDefault="00005B5A">
            <w:pPr>
              <w:rPr>
                <w:szCs w:val="24"/>
              </w:rPr>
            </w:pPr>
          </w:p>
        </w:tc>
        <w:tc>
          <w:tcPr>
            <w:tcW w:w="540" w:type="dxa"/>
          </w:tcPr>
          <w:p w14:paraId="1F984A6F" w14:textId="77777777" w:rsidR="00005B5A" w:rsidRPr="000515CC" w:rsidRDefault="00005B5A">
            <w:pPr>
              <w:rPr>
                <w:szCs w:val="24"/>
              </w:rPr>
            </w:pPr>
          </w:p>
        </w:tc>
        <w:tc>
          <w:tcPr>
            <w:tcW w:w="1080" w:type="dxa"/>
          </w:tcPr>
          <w:p w14:paraId="306C4A9C" w14:textId="77777777" w:rsidR="00005B5A" w:rsidRPr="000515CC" w:rsidRDefault="00005B5A">
            <w:pPr>
              <w:rPr>
                <w:szCs w:val="24"/>
              </w:rPr>
            </w:pPr>
          </w:p>
        </w:tc>
        <w:tc>
          <w:tcPr>
            <w:tcW w:w="7308" w:type="dxa"/>
          </w:tcPr>
          <w:p w14:paraId="457704AF" w14:textId="727D2A36" w:rsidR="00005B5A" w:rsidRPr="000515CC" w:rsidRDefault="003D4075" w:rsidP="00AA310E">
            <w:pPr>
              <w:ind w:left="72"/>
              <w:rPr>
                <w:szCs w:val="24"/>
              </w:rPr>
            </w:pPr>
            <w:r w:rsidRPr="000515CC">
              <w:rPr>
                <w:szCs w:val="24"/>
              </w:rPr>
              <w:t xml:space="preserve">Rau, </w:t>
            </w:r>
            <w:r w:rsidR="00005B5A" w:rsidRPr="000515CC">
              <w:rPr>
                <w:szCs w:val="24"/>
              </w:rPr>
              <w:t>Dors</w:t>
            </w:r>
            <w:r w:rsidRPr="000515CC">
              <w:rPr>
                <w:szCs w:val="24"/>
              </w:rPr>
              <w:t>, Needell</w:t>
            </w:r>
          </w:p>
          <w:p w14:paraId="03E9733A" w14:textId="77777777" w:rsidR="00685B72" w:rsidRPr="000515CC" w:rsidRDefault="00685B72" w:rsidP="00685B72">
            <w:pPr>
              <w:numPr>
                <w:ilvl w:val="0"/>
                <w:numId w:val="10"/>
              </w:numPr>
              <w:tabs>
                <w:tab w:val="num" w:pos="1080"/>
              </w:tabs>
            </w:pPr>
            <w:r w:rsidRPr="000515CC">
              <w:t>Support SDP SN07 anomaly investigation and SDP02/07 FM decisions</w:t>
            </w:r>
          </w:p>
          <w:p w14:paraId="610F2481" w14:textId="77777777" w:rsidR="00685B72" w:rsidRPr="000515CC" w:rsidRDefault="00685B72" w:rsidP="00685B72">
            <w:pPr>
              <w:numPr>
                <w:ilvl w:val="0"/>
                <w:numId w:val="10"/>
              </w:numPr>
              <w:tabs>
                <w:tab w:val="num" w:pos="1080"/>
              </w:tabs>
            </w:pPr>
            <w:r w:rsidRPr="000515CC">
              <w:t>Perform refurbished GDU SN04 EMI, Magnetics, FIT and Acceptance Test</w:t>
            </w:r>
          </w:p>
          <w:p w14:paraId="140A0D63" w14:textId="001E1F92" w:rsidR="00330E87" w:rsidRPr="000515CC" w:rsidRDefault="00685B72" w:rsidP="0078389F">
            <w:pPr>
              <w:numPr>
                <w:ilvl w:val="0"/>
                <w:numId w:val="10"/>
              </w:numPr>
              <w:tabs>
                <w:tab w:val="num" w:pos="1080"/>
              </w:tabs>
            </w:pPr>
            <w:r w:rsidRPr="000515CC">
              <w:lastRenderedPageBreak/>
              <w:t xml:space="preserve">Continue submitting FIELDS verification material for closure </w:t>
            </w:r>
          </w:p>
        </w:tc>
      </w:tr>
      <w:tr w:rsidR="007276E0" w:rsidRPr="000515CC" w14:paraId="6FA5D7C4" w14:textId="77777777" w:rsidTr="0011548B">
        <w:tc>
          <w:tcPr>
            <w:tcW w:w="648" w:type="dxa"/>
          </w:tcPr>
          <w:p w14:paraId="67C7ED43" w14:textId="77777777" w:rsidR="009D41A6" w:rsidRPr="000515CC" w:rsidRDefault="009D41A6" w:rsidP="0011548B">
            <w:pPr>
              <w:rPr>
                <w:szCs w:val="24"/>
              </w:rPr>
            </w:pPr>
          </w:p>
        </w:tc>
        <w:tc>
          <w:tcPr>
            <w:tcW w:w="540" w:type="dxa"/>
          </w:tcPr>
          <w:p w14:paraId="7BE6002C" w14:textId="77777777" w:rsidR="009D41A6" w:rsidRPr="000515CC" w:rsidRDefault="009D41A6" w:rsidP="0011548B">
            <w:pPr>
              <w:numPr>
                <w:ilvl w:val="0"/>
                <w:numId w:val="10"/>
              </w:numPr>
              <w:rPr>
                <w:szCs w:val="24"/>
              </w:rPr>
            </w:pPr>
          </w:p>
        </w:tc>
        <w:tc>
          <w:tcPr>
            <w:tcW w:w="8388" w:type="dxa"/>
            <w:gridSpan w:val="2"/>
          </w:tcPr>
          <w:p w14:paraId="41A19A36" w14:textId="0894FDEC" w:rsidR="009D41A6" w:rsidRPr="000515CC" w:rsidRDefault="009D41A6" w:rsidP="0011548B">
            <w:pPr>
              <w:rPr>
                <w:szCs w:val="24"/>
              </w:rPr>
            </w:pPr>
            <w:r w:rsidRPr="000515CC">
              <w:rPr>
                <w:szCs w:val="24"/>
              </w:rPr>
              <w:t>Post-Delivery Support</w:t>
            </w:r>
            <w:r w:rsidR="003D4075" w:rsidRPr="000515CC">
              <w:rPr>
                <w:szCs w:val="24"/>
              </w:rPr>
              <w:t xml:space="preserve"> (UNH)</w:t>
            </w:r>
          </w:p>
        </w:tc>
      </w:tr>
      <w:tr w:rsidR="009D41A6" w:rsidRPr="000515CC" w14:paraId="2E2267E5" w14:textId="77777777" w:rsidTr="0011548B">
        <w:tc>
          <w:tcPr>
            <w:tcW w:w="648" w:type="dxa"/>
          </w:tcPr>
          <w:p w14:paraId="4853655A" w14:textId="77777777" w:rsidR="009D41A6" w:rsidRPr="000515CC" w:rsidRDefault="009D41A6" w:rsidP="0011548B">
            <w:pPr>
              <w:rPr>
                <w:szCs w:val="24"/>
              </w:rPr>
            </w:pPr>
          </w:p>
        </w:tc>
        <w:tc>
          <w:tcPr>
            <w:tcW w:w="540" w:type="dxa"/>
          </w:tcPr>
          <w:p w14:paraId="4263FDF2" w14:textId="77777777" w:rsidR="009D41A6" w:rsidRPr="000515CC" w:rsidRDefault="009D41A6" w:rsidP="0011548B">
            <w:pPr>
              <w:rPr>
                <w:szCs w:val="24"/>
              </w:rPr>
            </w:pPr>
          </w:p>
        </w:tc>
        <w:tc>
          <w:tcPr>
            <w:tcW w:w="1080" w:type="dxa"/>
          </w:tcPr>
          <w:p w14:paraId="1111F500" w14:textId="77777777" w:rsidR="009D41A6" w:rsidRPr="000515CC" w:rsidRDefault="009D41A6" w:rsidP="0011548B">
            <w:pPr>
              <w:rPr>
                <w:szCs w:val="24"/>
              </w:rPr>
            </w:pPr>
          </w:p>
        </w:tc>
        <w:tc>
          <w:tcPr>
            <w:tcW w:w="7308" w:type="dxa"/>
          </w:tcPr>
          <w:p w14:paraId="78F0AA6F" w14:textId="71AD14BB" w:rsidR="009D41A6" w:rsidRPr="000515CC" w:rsidRDefault="00EC0D79" w:rsidP="0011548B">
            <w:pPr>
              <w:ind w:left="72"/>
              <w:rPr>
                <w:szCs w:val="24"/>
              </w:rPr>
            </w:pPr>
            <w:r w:rsidRPr="000515CC">
              <w:rPr>
                <w:szCs w:val="24"/>
              </w:rPr>
              <w:t>IS and Observatory</w:t>
            </w:r>
            <w:r w:rsidR="009D41A6" w:rsidRPr="000515CC">
              <w:rPr>
                <w:szCs w:val="24"/>
              </w:rPr>
              <w:t xml:space="preserve"> </w:t>
            </w:r>
            <w:r w:rsidRPr="000515CC">
              <w:rPr>
                <w:szCs w:val="24"/>
              </w:rPr>
              <w:t xml:space="preserve">Support </w:t>
            </w:r>
            <w:r w:rsidR="00827A52" w:rsidRPr="000515CC">
              <w:rPr>
                <w:szCs w:val="24"/>
              </w:rPr>
              <w:t>(</w:t>
            </w:r>
            <w:r w:rsidR="009D41A6" w:rsidRPr="000515CC">
              <w:rPr>
                <w:szCs w:val="24"/>
              </w:rPr>
              <w:t>FIELDS</w:t>
            </w:r>
            <w:r w:rsidR="00827A52" w:rsidRPr="000515CC">
              <w:rPr>
                <w:szCs w:val="24"/>
              </w:rPr>
              <w:t>)</w:t>
            </w:r>
          </w:p>
          <w:p w14:paraId="15BFEE86" w14:textId="77777777" w:rsidR="0078389F" w:rsidRPr="000515CC" w:rsidRDefault="0078389F" w:rsidP="0078389F">
            <w:pPr>
              <w:numPr>
                <w:ilvl w:val="0"/>
                <w:numId w:val="10"/>
              </w:numPr>
              <w:tabs>
                <w:tab w:val="num" w:pos="1080"/>
              </w:tabs>
            </w:pPr>
            <w:r w:rsidRPr="000515CC">
              <w:t>Transported SDP SN02 and SN08 to GSFC</w:t>
            </w:r>
          </w:p>
          <w:p w14:paraId="7F2E4A71" w14:textId="77777777" w:rsidR="0078389F" w:rsidRPr="000515CC" w:rsidRDefault="0078389F" w:rsidP="0078389F">
            <w:pPr>
              <w:numPr>
                <w:ilvl w:val="0"/>
                <w:numId w:val="10"/>
              </w:numPr>
              <w:tabs>
                <w:tab w:val="num" w:pos="1080"/>
              </w:tabs>
            </w:pPr>
            <w:r w:rsidRPr="000515CC">
              <w:t>Install and test SDP SN02 and SN08 onto OBS-2</w:t>
            </w:r>
          </w:p>
          <w:p w14:paraId="2DEAC0FF" w14:textId="77777777" w:rsidR="0078389F" w:rsidRPr="000515CC" w:rsidRDefault="0078389F" w:rsidP="0078389F">
            <w:pPr>
              <w:numPr>
                <w:ilvl w:val="0"/>
                <w:numId w:val="10"/>
              </w:numPr>
              <w:tabs>
                <w:tab w:val="num" w:pos="1080"/>
              </w:tabs>
            </w:pPr>
            <w:r w:rsidRPr="000515CC">
              <w:t>Perform magnetometer boom inspections as available</w:t>
            </w:r>
          </w:p>
          <w:p w14:paraId="21FAB880" w14:textId="77777777" w:rsidR="0078389F" w:rsidRPr="000515CC" w:rsidRDefault="0078389F" w:rsidP="0078389F">
            <w:pPr>
              <w:numPr>
                <w:ilvl w:val="0"/>
                <w:numId w:val="10"/>
              </w:numPr>
              <w:tabs>
                <w:tab w:val="num" w:pos="1080"/>
              </w:tabs>
            </w:pPr>
            <w:r w:rsidRPr="000515CC">
              <w:t xml:space="preserve">Support OBS-1 and OBS-2 penalty Acoustics testing </w:t>
            </w:r>
          </w:p>
          <w:p w14:paraId="2A84D361" w14:textId="77777777" w:rsidR="0078389F" w:rsidRPr="000515CC" w:rsidRDefault="0078389F" w:rsidP="0078389F">
            <w:pPr>
              <w:numPr>
                <w:ilvl w:val="0"/>
                <w:numId w:val="10"/>
              </w:numPr>
              <w:tabs>
                <w:tab w:val="num" w:pos="1080"/>
              </w:tabs>
            </w:pPr>
            <w:r w:rsidRPr="000515CC">
              <w:t>Support OBS-1 and OBS-2 ADP deployments and flight close outs</w:t>
            </w:r>
          </w:p>
          <w:p w14:paraId="44ADF1A7" w14:textId="77777777" w:rsidR="0078389F" w:rsidRPr="000515CC" w:rsidRDefault="0078389F" w:rsidP="0078389F">
            <w:pPr>
              <w:numPr>
                <w:ilvl w:val="0"/>
                <w:numId w:val="10"/>
              </w:numPr>
              <w:tabs>
                <w:tab w:val="num" w:pos="1080"/>
              </w:tabs>
            </w:pPr>
            <w:r w:rsidRPr="000515CC">
              <w:t>Support OBS-1 and OBS-2 Mag boom deployments and functional tests</w:t>
            </w:r>
          </w:p>
          <w:p w14:paraId="601C5D19" w14:textId="77777777" w:rsidR="0078389F" w:rsidRPr="000515CC" w:rsidRDefault="0078389F" w:rsidP="0078389F">
            <w:pPr>
              <w:numPr>
                <w:ilvl w:val="0"/>
                <w:numId w:val="10"/>
              </w:numPr>
              <w:tabs>
                <w:tab w:val="num" w:pos="1080"/>
              </w:tabs>
            </w:pPr>
            <w:r w:rsidRPr="000515CC">
              <w:t>Support OBS-3 post TV tests including ADP deployments and flight close out</w:t>
            </w:r>
          </w:p>
          <w:p w14:paraId="3B2C6239" w14:textId="77777777" w:rsidR="0078389F" w:rsidRPr="000515CC" w:rsidRDefault="0078389F" w:rsidP="0078389F">
            <w:pPr>
              <w:numPr>
                <w:ilvl w:val="0"/>
                <w:numId w:val="10"/>
              </w:numPr>
              <w:tabs>
                <w:tab w:val="num" w:pos="1080"/>
              </w:tabs>
            </w:pPr>
            <w:r w:rsidRPr="000515CC">
              <w:t>Support MRT-10</w:t>
            </w:r>
          </w:p>
          <w:p w14:paraId="30C0EBE4" w14:textId="77777777" w:rsidR="0078389F" w:rsidRPr="000515CC" w:rsidRDefault="0078389F" w:rsidP="0078389F">
            <w:pPr>
              <w:numPr>
                <w:ilvl w:val="0"/>
                <w:numId w:val="10"/>
              </w:numPr>
              <w:tabs>
                <w:tab w:val="num" w:pos="1080"/>
              </w:tabs>
            </w:pPr>
            <w:r w:rsidRPr="000515CC">
              <w:t>Finish development of SDP Sensor Safety Removal procedure for OBS level</w:t>
            </w:r>
          </w:p>
          <w:p w14:paraId="71D9085A" w14:textId="12E13285" w:rsidR="000D58BC" w:rsidRPr="000515CC" w:rsidRDefault="0078389F" w:rsidP="0078389F">
            <w:pPr>
              <w:numPr>
                <w:ilvl w:val="0"/>
                <w:numId w:val="10"/>
              </w:numPr>
              <w:tabs>
                <w:tab w:val="num" w:pos="1080"/>
              </w:tabs>
            </w:pPr>
            <w:r w:rsidRPr="000515CC">
              <w:t>Continue I&amp;T planning for FIELDS at the OBS level</w:t>
            </w:r>
          </w:p>
        </w:tc>
      </w:tr>
      <w:tr w:rsidR="00005B5A" w:rsidRPr="000515CC" w14:paraId="3D3B0830" w14:textId="77777777" w:rsidTr="00936C51">
        <w:tc>
          <w:tcPr>
            <w:tcW w:w="648" w:type="dxa"/>
          </w:tcPr>
          <w:p w14:paraId="65703508" w14:textId="77777777" w:rsidR="00005B5A" w:rsidRPr="000515CC" w:rsidRDefault="00005B5A">
            <w:pPr>
              <w:rPr>
                <w:szCs w:val="24"/>
              </w:rPr>
            </w:pPr>
          </w:p>
        </w:tc>
        <w:tc>
          <w:tcPr>
            <w:tcW w:w="540" w:type="dxa"/>
          </w:tcPr>
          <w:p w14:paraId="1CAF57CA" w14:textId="77777777" w:rsidR="00005B5A" w:rsidRPr="000515CC" w:rsidRDefault="00005B5A">
            <w:pPr>
              <w:numPr>
                <w:ilvl w:val="0"/>
                <w:numId w:val="10"/>
              </w:numPr>
              <w:rPr>
                <w:szCs w:val="24"/>
              </w:rPr>
            </w:pPr>
          </w:p>
        </w:tc>
        <w:tc>
          <w:tcPr>
            <w:tcW w:w="8388" w:type="dxa"/>
            <w:gridSpan w:val="2"/>
          </w:tcPr>
          <w:p w14:paraId="0DC798BB" w14:textId="77777777" w:rsidR="00005B5A" w:rsidRPr="000515CC" w:rsidRDefault="00005B5A" w:rsidP="00AA310E">
            <w:pPr>
              <w:rPr>
                <w:szCs w:val="24"/>
              </w:rPr>
            </w:pPr>
            <w:r w:rsidRPr="000515CC">
              <w:rPr>
                <w:szCs w:val="24"/>
              </w:rPr>
              <w:t>Science</w:t>
            </w:r>
          </w:p>
        </w:tc>
      </w:tr>
      <w:tr w:rsidR="007276E0" w:rsidRPr="000515CC" w14:paraId="38687A62" w14:textId="77777777" w:rsidTr="00936C51">
        <w:tc>
          <w:tcPr>
            <w:tcW w:w="648" w:type="dxa"/>
          </w:tcPr>
          <w:p w14:paraId="1CB5F381" w14:textId="77777777" w:rsidR="00005B5A" w:rsidRPr="000515CC" w:rsidRDefault="00005B5A">
            <w:pPr>
              <w:rPr>
                <w:szCs w:val="24"/>
              </w:rPr>
            </w:pPr>
          </w:p>
        </w:tc>
        <w:tc>
          <w:tcPr>
            <w:tcW w:w="540" w:type="dxa"/>
          </w:tcPr>
          <w:p w14:paraId="0B4B5C15" w14:textId="77777777" w:rsidR="00005B5A" w:rsidRPr="000515CC" w:rsidRDefault="00005B5A">
            <w:pPr>
              <w:rPr>
                <w:szCs w:val="24"/>
              </w:rPr>
            </w:pPr>
          </w:p>
        </w:tc>
        <w:tc>
          <w:tcPr>
            <w:tcW w:w="1080" w:type="dxa"/>
          </w:tcPr>
          <w:p w14:paraId="6518384A" w14:textId="77777777" w:rsidR="00005B5A" w:rsidRPr="000515CC" w:rsidRDefault="00005B5A">
            <w:pPr>
              <w:rPr>
                <w:szCs w:val="24"/>
              </w:rPr>
            </w:pPr>
          </w:p>
        </w:tc>
        <w:tc>
          <w:tcPr>
            <w:tcW w:w="7308" w:type="dxa"/>
          </w:tcPr>
          <w:p w14:paraId="2BB7A83E" w14:textId="3BDD8401" w:rsidR="002C086F" w:rsidRPr="000515CC" w:rsidRDefault="002C086F" w:rsidP="00F21F06">
            <w:pPr>
              <w:autoSpaceDE w:val="0"/>
              <w:autoSpaceDN w:val="0"/>
              <w:adjustRightInd w:val="0"/>
              <w:ind w:left="72"/>
              <w:rPr>
                <w:szCs w:val="24"/>
              </w:rPr>
            </w:pPr>
            <w:r w:rsidRPr="000515CC">
              <w:rPr>
                <w:szCs w:val="24"/>
              </w:rPr>
              <w:t>SWT and SWG</w:t>
            </w:r>
          </w:p>
          <w:p w14:paraId="353F1C71" w14:textId="5132FD81" w:rsidR="007031A5" w:rsidRPr="000515CC" w:rsidRDefault="007031A5" w:rsidP="00973CC2">
            <w:pPr>
              <w:numPr>
                <w:ilvl w:val="0"/>
                <w:numId w:val="21"/>
              </w:numPr>
              <w:autoSpaceDE w:val="0"/>
              <w:autoSpaceDN w:val="0"/>
              <w:adjustRightInd w:val="0"/>
              <w:rPr>
                <w:szCs w:val="24"/>
              </w:rPr>
            </w:pPr>
            <w:r w:rsidRPr="000515CC">
              <w:rPr>
                <w:szCs w:val="24"/>
              </w:rPr>
              <w:t>Support science telecons as needed</w:t>
            </w:r>
          </w:p>
          <w:p w14:paraId="1D72A7E1" w14:textId="77777777" w:rsidR="00613BD8" w:rsidRPr="000515CC" w:rsidRDefault="00613BD8" w:rsidP="00F21F06">
            <w:pPr>
              <w:autoSpaceDE w:val="0"/>
              <w:autoSpaceDN w:val="0"/>
              <w:adjustRightInd w:val="0"/>
              <w:ind w:left="72"/>
              <w:rPr>
                <w:szCs w:val="24"/>
              </w:rPr>
            </w:pPr>
          </w:p>
          <w:p w14:paraId="2B0384B5" w14:textId="1903207D" w:rsidR="00F21F06" w:rsidRPr="000515CC" w:rsidRDefault="00F21F06" w:rsidP="00F21F06">
            <w:pPr>
              <w:autoSpaceDE w:val="0"/>
              <w:autoSpaceDN w:val="0"/>
              <w:adjustRightInd w:val="0"/>
              <w:ind w:left="72"/>
              <w:rPr>
                <w:szCs w:val="24"/>
              </w:rPr>
            </w:pPr>
            <w:r w:rsidRPr="000515CC">
              <w:rPr>
                <w:szCs w:val="24"/>
              </w:rPr>
              <w:t xml:space="preserve">Science data processing </w:t>
            </w:r>
            <w:r w:rsidR="004F2BC7" w:rsidRPr="000515CC">
              <w:rPr>
                <w:szCs w:val="24"/>
              </w:rPr>
              <w:t>plans</w:t>
            </w:r>
          </w:p>
          <w:p w14:paraId="4EEAA5EB" w14:textId="77777777" w:rsidR="00973CC2" w:rsidRPr="000515CC" w:rsidRDefault="00973CC2" w:rsidP="00973CC2">
            <w:pPr>
              <w:numPr>
                <w:ilvl w:val="0"/>
                <w:numId w:val="21"/>
              </w:numPr>
              <w:autoSpaceDE w:val="0"/>
              <w:autoSpaceDN w:val="0"/>
              <w:adjustRightInd w:val="0"/>
            </w:pPr>
            <w:r w:rsidRPr="000515CC">
              <w:t>ALL</w:t>
            </w:r>
          </w:p>
          <w:p w14:paraId="1AEC091B" w14:textId="77777777" w:rsidR="00973CC2" w:rsidRPr="000515CC" w:rsidRDefault="00973CC2" w:rsidP="00973CC2">
            <w:pPr>
              <w:numPr>
                <w:ilvl w:val="1"/>
                <w:numId w:val="21"/>
              </w:numPr>
              <w:autoSpaceDE w:val="0"/>
              <w:autoSpaceDN w:val="0"/>
              <w:adjustRightInd w:val="0"/>
            </w:pPr>
            <w:r w:rsidRPr="000515CC">
              <w:t>Work on INITIAL versions of software by end of November</w:t>
            </w:r>
          </w:p>
          <w:p w14:paraId="6C261764" w14:textId="77777777" w:rsidR="00973CC2" w:rsidRPr="000515CC" w:rsidRDefault="00973CC2" w:rsidP="00973CC2">
            <w:pPr>
              <w:numPr>
                <w:ilvl w:val="1"/>
                <w:numId w:val="21"/>
              </w:numPr>
              <w:autoSpaceDE w:val="0"/>
              <w:autoSpaceDN w:val="0"/>
              <w:adjustRightInd w:val="0"/>
            </w:pPr>
            <w:r w:rsidRPr="000515CC">
              <w:t>Use SPDF tools to verify CDF and skeleton files follow MMS CDF Guide</w:t>
            </w:r>
          </w:p>
          <w:p w14:paraId="0C5C3537" w14:textId="77777777" w:rsidR="00973CC2" w:rsidRPr="000515CC" w:rsidRDefault="00973CC2" w:rsidP="00973CC2">
            <w:pPr>
              <w:numPr>
                <w:ilvl w:val="1"/>
                <w:numId w:val="21"/>
              </w:numPr>
              <w:autoSpaceDE w:val="0"/>
              <w:autoSpaceDN w:val="0"/>
              <w:adjustRightInd w:val="0"/>
            </w:pPr>
            <w:r w:rsidRPr="000515CC">
              <w:rPr>
                <w:lang w:eastAsia="fr-FR"/>
              </w:rPr>
              <w:t>Work on error and warning management</w:t>
            </w:r>
          </w:p>
          <w:p w14:paraId="48724962" w14:textId="77777777" w:rsidR="00973CC2" w:rsidRPr="000515CC" w:rsidRDefault="00973CC2" w:rsidP="00973CC2">
            <w:pPr>
              <w:numPr>
                <w:ilvl w:val="1"/>
                <w:numId w:val="21"/>
              </w:numPr>
              <w:autoSpaceDE w:val="0"/>
              <w:autoSpaceDN w:val="0"/>
              <w:adjustRightInd w:val="0"/>
            </w:pPr>
            <w:r w:rsidRPr="000515CC">
              <w:t>Support SODAWG</w:t>
            </w:r>
          </w:p>
          <w:p w14:paraId="63761C9A" w14:textId="77777777" w:rsidR="00973CC2" w:rsidRPr="000515CC" w:rsidRDefault="00973CC2" w:rsidP="00973CC2">
            <w:pPr>
              <w:numPr>
                <w:ilvl w:val="0"/>
                <w:numId w:val="21"/>
              </w:numPr>
              <w:autoSpaceDE w:val="0"/>
              <w:autoSpaceDN w:val="0"/>
              <w:adjustRightInd w:val="0"/>
            </w:pPr>
            <w:r w:rsidRPr="000515CC">
              <w:t>UNH</w:t>
            </w:r>
          </w:p>
          <w:p w14:paraId="45341E48" w14:textId="77777777" w:rsidR="00973CC2" w:rsidRPr="000515CC" w:rsidRDefault="00973CC2" w:rsidP="00973CC2">
            <w:pPr>
              <w:numPr>
                <w:ilvl w:val="1"/>
                <w:numId w:val="21"/>
              </w:numPr>
              <w:autoSpaceDE w:val="0"/>
              <w:autoSpaceDN w:val="0"/>
              <w:adjustRightInd w:val="0"/>
            </w:pPr>
            <w:r w:rsidRPr="000515CC">
              <w:t>Work on real time data display – test run during ADP deploys</w:t>
            </w:r>
          </w:p>
          <w:p w14:paraId="7B7A7DEE" w14:textId="77777777" w:rsidR="00973CC2" w:rsidRPr="000515CC" w:rsidRDefault="00973CC2" w:rsidP="00973CC2">
            <w:pPr>
              <w:numPr>
                <w:ilvl w:val="1"/>
                <w:numId w:val="21"/>
              </w:numPr>
              <w:autoSpaceDE w:val="0"/>
              <w:autoSpaceDN w:val="0"/>
              <w:adjustRightInd w:val="0"/>
            </w:pPr>
            <w:r w:rsidRPr="000515CC">
              <w:t>Continue working on EDI E Field interfaces</w:t>
            </w:r>
          </w:p>
          <w:p w14:paraId="253E0222" w14:textId="77777777" w:rsidR="00973CC2" w:rsidRPr="000515CC" w:rsidRDefault="00973CC2" w:rsidP="00973CC2">
            <w:pPr>
              <w:numPr>
                <w:ilvl w:val="1"/>
                <w:numId w:val="21"/>
              </w:numPr>
              <w:autoSpaceDE w:val="0"/>
              <w:autoSpaceDN w:val="0"/>
              <w:adjustRightInd w:val="0"/>
            </w:pPr>
            <w:r w:rsidRPr="000515CC">
              <w:t xml:space="preserve">Work on </w:t>
            </w:r>
            <w:proofErr w:type="spellStart"/>
            <w:r w:rsidRPr="000515CC">
              <w:t>RunEst</w:t>
            </w:r>
            <w:proofErr w:type="spellEnd"/>
            <w:r w:rsidRPr="000515CC">
              <w:t xml:space="preserve"> software (for E Field and mag spin axis calibration)</w:t>
            </w:r>
          </w:p>
          <w:p w14:paraId="56E490C4" w14:textId="77777777" w:rsidR="00973CC2" w:rsidRPr="000515CC" w:rsidRDefault="00973CC2" w:rsidP="00973CC2">
            <w:pPr>
              <w:numPr>
                <w:ilvl w:val="1"/>
                <w:numId w:val="21"/>
              </w:numPr>
              <w:autoSpaceDE w:val="0"/>
              <w:autoSpaceDN w:val="0"/>
              <w:adjustRightInd w:val="0"/>
            </w:pPr>
            <w:r w:rsidRPr="000515CC">
              <w:t>Continue work on scripting to control processing</w:t>
            </w:r>
          </w:p>
          <w:p w14:paraId="199294CF" w14:textId="77777777" w:rsidR="00973CC2" w:rsidRPr="000515CC" w:rsidRDefault="00973CC2" w:rsidP="00973CC2">
            <w:pPr>
              <w:numPr>
                <w:ilvl w:val="1"/>
                <w:numId w:val="21"/>
              </w:numPr>
              <w:autoSpaceDE w:val="0"/>
              <w:autoSpaceDN w:val="0"/>
              <w:adjustRightInd w:val="0"/>
            </w:pPr>
            <w:r w:rsidRPr="000515CC">
              <w:t>Continue L0 to L1 software updates as necessary</w:t>
            </w:r>
          </w:p>
          <w:p w14:paraId="2763885E" w14:textId="77777777" w:rsidR="00973CC2" w:rsidRPr="000515CC" w:rsidRDefault="00973CC2" w:rsidP="00973CC2">
            <w:pPr>
              <w:numPr>
                <w:ilvl w:val="0"/>
                <w:numId w:val="21"/>
              </w:numPr>
              <w:autoSpaceDE w:val="0"/>
              <w:autoSpaceDN w:val="0"/>
              <w:adjustRightInd w:val="0"/>
            </w:pPr>
            <w:r w:rsidRPr="000515CC">
              <w:t>LPP</w:t>
            </w:r>
          </w:p>
          <w:p w14:paraId="30733659" w14:textId="77777777" w:rsidR="00973CC2" w:rsidRPr="000515CC" w:rsidRDefault="00973CC2" w:rsidP="00973CC2">
            <w:pPr>
              <w:numPr>
                <w:ilvl w:val="1"/>
                <w:numId w:val="21"/>
              </w:numPr>
              <w:spacing w:before="100" w:beforeAutospacing="1" w:after="100" w:afterAutospacing="1"/>
              <w:rPr>
                <w:lang w:eastAsia="fr-FR"/>
              </w:rPr>
            </w:pPr>
            <w:r w:rsidRPr="000515CC">
              <w:rPr>
                <w:lang w:eastAsia="fr-FR"/>
              </w:rPr>
              <w:t>Analyze the results of the MRT9 data test and correct the software where needed.</w:t>
            </w:r>
          </w:p>
          <w:p w14:paraId="4EF8B0A6" w14:textId="77777777" w:rsidR="00973CC2" w:rsidRPr="000515CC" w:rsidRDefault="00973CC2" w:rsidP="00973CC2">
            <w:pPr>
              <w:numPr>
                <w:ilvl w:val="1"/>
                <w:numId w:val="21"/>
              </w:numPr>
              <w:spacing w:before="100" w:beforeAutospacing="1" w:after="100" w:afterAutospacing="1"/>
              <w:rPr>
                <w:lang w:eastAsia="fr-FR"/>
              </w:rPr>
            </w:pPr>
            <w:r w:rsidRPr="000515CC">
              <w:t>[in progress]Test further the SCM calibration software with the new SCM L1A CDF files provided by M. Chutter in Mag123 system (see MRT9 data test).</w:t>
            </w:r>
          </w:p>
          <w:p w14:paraId="359DB29D" w14:textId="77777777" w:rsidR="00973CC2" w:rsidRPr="000515CC" w:rsidRDefault="00973CC2" w:rsidP="00973CC2">
            <w:pPr>
              <w:numPr>
                <w:ilvl w:val="1"/>
                <w:numId w:val="21"/>
              </w:numPr>
              <w:spacing w:before="100" w:beforeAutospacing="1" w:after="100" w:afterAutospacing="1"/>
              <w:rPr>
                <w:lang w:eastAsia="fr-FR"/>
              </w:rPr>
            </w:pPr>
            <w:r w:rsidRPr="000515CC">
              <w:rPr>
                <w:lang w:eastAsia="fr-FR"/>
              </w:rPr>
              <w:t>Include CDF version number computation (</w:t>
            </w:r>
            <w:proofErr w:type="spellStart"/>
            <w:r w:rsidRPr="000515CC">
              <w:rPr>
                <w:lang w:eastAsia="fr-FR"/>
              </w:rPr>
              <w:t>vX.Y.Z</w:t>
            </w:r>
            <w:proofErr w:type="spellEnd"/>
            <w:r w:rsidRPr="000515CC">
              <w:rPr>
                <w:lang w:eastAsia="fr-FR"/>
              </w:rPr>
              <w:t xml:space="preserve">): </w:t>
            </w:r>
          </w:p>
          <w:p w14:paraId="7DD9F07F" w14:textId="77777777" w:rsidR="00973CC2" w:rsidRPr="000515CC" w:rsidRDefault="00973CC2" w:rsidP="00973CC2">
            <w:pPr>
              <w:numPr>
                <w:ilvl w:val="2"/>
                <w:numId w:val="21"/>
              </w:numPr>
              <w:spacing w:before="100" w:beforeAutospacing="1" w:after="100" w:afterAutospacing="1"/>
              <w:rPr>
                <w:lang w:eastAsia="fr-FR"/>
              </w:rPr>
            </w:pPr>
            <w:r w:rsidRPr="000515CC">
              <w:rPr>
                <w:lang w:eastAsia="fr-FR"/>
              </w:rPr>
              <w:t>X: software version (current=0, increment with used software version)</w:t>
            </w:r>
          </w:p>
          <w:p w14:paraId="2CEC3292" w14:textId="77777777" w:rsidR="00973CC2" w:rsidRPr="000515CC" w:rsidRDefault="00973CC2" w:rsidP="00973CC2">
            <w:pPr>
              <w:numPr>
                <w:ilvl w:val="2"/>
                <w:numId w:val="21"/>
              </w:numPr>
              <w:spacing w:before="100" w:beforeAutospacing="1" w:after="100" w:afterAutospacing="1"/>
              <w:rPr>
                <w:lang w:eastAsia="fr-FR"/>
              </w:rPr>
            </w:pPr>
            <w:r w:rsidRPr="000515CC">
              <w:rPr>
                <w:lang w:eastAsia="fr-FR"/>
              </w:rPr>
              <w:t xml:space="preserve">Y: calibration file version (current=0, increment if </w:t>
            </w:r>
            <w:r w:rsidRPr="000515CC">
              <w:rPr>
                <w:lang w:eastAsia="fr-FR"/>
              </w:rPr>
              <w:lastRenderedPageBreak/>
              <w:t>calibration changes)</w:t>
            </w:r>
          </w:p>
          <w:p w14:paraId="7C5CDD62" w14:textId="77777777" w:rsidR="00973CC2" w:rsidRPr="000515CC" w:rsidRDefault="00973CC2" w:rsidP="00973CC2">
            <w:pPr>
              <w:numPr>
                <w:ilvl w:val="2"/>
                <w:numId w:val="21"/>
              </w:numPr>
              <w:spacing w:before="100" w:beforeAutospacing="1" w:after="100" w:afterAutospacing="1"/>
              <w:rPr>
                <w:lang w:eastAsia="fr-FR"/>
              </w:rPr>
            </w:pPr>
            <w:r w:rsidRPr="000515CC">
              <w:rPr>
                <w:lang w:eastAsia="fr-FR"/>
              </w:rPr>
              <w:t xml:space="preserve">Z: dataset version (0 is the default, increment if same </w:t>
            </w:r>
            <w:proofErr w:type="spellStart"/>
            <w:r w:rsidRPr="000515CC">
              <w:rPr>
                <w:lang w:eastAsia="fr-FR"/>
              </w:rPr>
              <w:t>vX.Y.Z</w:t>
            </w:r>
            <w:proofErr w:type="spellEnd"/>
            <w:r w:rsidRPr="000515CC">
              <w:rPr>
                <w:lang w:eastAsia="fr-FR"/>
              </w:rPr>
              <w:t xml:space="preserve"> already exists).</w:t>
            </w:r>
          </w:p>
          <w:p w14:paraId="11A5EA59" w14:textId="77777777" w:rsidR="00973CC2" w:rsidRPr="000515CC" w:rsidRDefault="00973CC2" w:rsidP="00973CC2">
            <w:pPr>
              <w:numPr>
                <w:ilvl w:val="1"/>
                <w:numId w:val="21"/>
              </w:numPr>
              <w:spacing w:before="100" w:beforeAutospacing="1" w:after="100" w:afterAutospacing="1"/>
              <w:rPr>
                <w:lang w:eastAsia="fr-FR"/>
              </w:rPr>
            </w:pPr>
            <w:r w:rsidRPr="000515CC">
              <w:rPr>
                <w:strike/>
                <w:lang w:eastAsia="fr-FR"/>
              </w:rPr>
              <w:t>L1B data will be delivered in both SCM123 and OMB reference frames as decided on the data processing group meeting, Iowa, March 2014.</w:t>
            </w:r>
            <w:r w:rsidRPr="000515CC">
              <w:rPr>
                <w:lang w:eastAsia="fr-FR"/>
              </w:rPr>
              <w:t xml:space="preserve"> At first, L1B will be delivered in SCM123 frame only. In case of misalignment, the transformation matrix from SCM123 to OMB will be used and data will then be delivered in OMB only in order to provide less disk space consuming files. So far, this matrix is set to identity: SCM123 and OMB are supposed to be the same reference frames.</w:t>
            </w:r>
          </w:p>
          <w:p w14:paraId="251C019F" w14:textId="77777777" w:rsidR="00973CC2" w:rsidRPr="000515CC" w:rsidRDefault="00973CC2" w:rsidP="00973CC2">
            <w:pPr>
              <w:numPr>
                <w:ilvl w:val="1"/>
                <w:numId w:val="21"/>
              </w:numPr>
              <w:spacing w:before="100" w:beforeAutospacing="1" w:after="100" w:afterAutospacing="1"/>
              <w:rPr>
                <w:lang w:eastAsia="fr-FR"/>
              </w:rPr>
            </w:pPr>
            <w:r w:rsidRPr="000515CC">
              <w:rPr>
                <w:lang w:eastAsia="fr-FR"/>
              </w:rPr>
              <w:t xml:space="preserve">Include coordinate transformation from mechanical frame OMB to GSE in L1BtoL2 : interface with K. </w:t>
            </w:r>
            <w:proofErr w:type="spellStart"/>
            <w:r w:rsidRPr="000515CC">
              <w:rPr>
                <w:lang w:eastAsia="fr-FR"/>
              </w:rPr>
              <w:t>Bromund’s</w:t>
            </w:r>
            <w:proofErr w:type="spellEnd"/>
            <w:r w:rsidRPr="000515CC">
              <w:rPr>
                <w:lang w:eastAsia="fr-FR"/>
              </w:rPr>
              <w:t xml:space="preserve"> software as decided on the data processing group meeting, Iowa, March 2014.</w:t>
            </w:r>
          </w:p>
          <w:p w14:paraId="3E76E776" w14:textId="77777777" w:rsidR="00973CC2" w:rsidRPr="000515CC" w:rsidRDefault="00973CC2" w:rsidP="00973CC2">
            <w:pPr>
              <w:numPr>
                <w:ilvl w:val="0"/>
                <w:numId w:val="21"/>
              </w:numPr>
              <w:autoSpaceDE w:val="0"/>
              <w:autoSpaceDN w:val="0"/>
              <w:adjustRightInd w:val="0"/>
              <w:rPr>
                <w:lang w:val="fr-FR"/>
              </w:rPr>
            </w:pPr>
            <w:r w:rsidRPr="000515CC">
              <w:rPr>
                <w:lang w:val="fr-FR"/>
              </w:rPr>
              <w:t>UCLA</w:t>
            </w:r>
          </w:p>
          <w:p w14:paraId="729A6445" w14:textId="77777777" w:rsidR="00973CC2" w:rsidRPr="000515CC" w:rsidRDefault="00973CC2" w:rsidP="00973CC2">
            <w:pPr>
              <w:numPr>
                <w:ilvl w:val="1"/>
                <w:numId w:val="21"/>
              </w:numPr>
              <w:autoSpaceDE w:val="0"/>
              <w:autoSpaceDN w:val="0"/>
              <w:adjustRightInd w:val="0"/>
              <w:rPr>
                <w:lang w:val="fr-FR"/>
              </w:rPr>
            </w:pPr>
            <w:r w:rsidRPr="000515CC">
              <w:rPr>
                <w:lang w:val="fr-FR"/>
              </w:rPr>
              <w:t xml:space="preserve">Continue </w:t>
            </w:r>
            <w:proofErr w:type="spellStart"/>
            <w:r w:rsidRPr="000515CC">
              <w:rPr>
                <w:lang w:val="fr-FR"/>
              </w:rPr>
              <w:t>developing</w:t>
            </w:r>
            <w:proofErr w:type="spellEnd"/>
            <w:r w:rsidRPr="000515CC">
              <w:rPr>
                <w:lang w:val="fr-FR"/>
              </w:rPr>
              <w:t xml:space="preserve"> in-flight calibration </w:t>
            </w:r>
            <w:proofErr w:type="spellStart"/>
            <w:r w:rsidRPr="000515CC">
              <w:rPr>
                <w:lang w:val="fr-FR"/>
              </w:rPr>
              <w:t>procedures</w:t>
            </w:r>
            <w:proofErr w:type="spellEnd"/>
          </w:p>
          <w:p w14:paraId="28059312" w14:textId="77777777" w:rsidR="00973CC2" w:rsidRPr="000515CC" w:rsidRDefault="00973CC2" w:rsidP="00973CC2">
            <w:pPr>
              <w:numPr>
                <w:ilvl w:val="1"/>
                <w:numId w:val="21"/>
              </w:numPr>
              <w:autoSpaceDE w:val="0"/>
              <w:autoSpaceDN w:val="0"/>
              <w:adjustRightInd w:val="0"/>
              <w:rPr>
                <w:lang w:val="fr-FR"/>
              </w:rPr>
            </w:pPr>
            <w:r w:rsidRPr="000515CC">
              <w:rPr>
                <w:lang w:val="fr-FR"/>
              </w:rPr>
              <w:t xml:space="preserve">Continue </w:t>
            </w:r>
            <w:proofErr w:type="spellStart"/>
            <w:r w:rsidRPr="000515CC">
              <w:rPr>
                <w:lang w:val="fr-FR"/>
              </w:rPr>
              <w:t>converting</w:t>
            </w:r>
            <w:proofErr w:type="spellEnd"/>
            <w:r w:rsidRPr="000515CC">
              <w:rPr>
                <w:lang w:val="fr-FR"/>
              </w:rPr>
              <w:t xml:space="preserve"> </w:t>
            </w:r>
            <w:proofErr w:type="spellStart"/>
            <w:r w:rsidRPr="000515CC">
              <w:rPr>
                <w:lang w:val="fr-FR"/>
              </w:rPr>
              <w:t>analysis</w:t>
            </w:r>
            <w:proofErr w:type="spellEnd"/>
            <w:r w:rsidRPr="000515CC">
              <w:rPr>
                <w:lang w:val="fr-FR"/>
              </w:rPr>
              <w:t xml:space="preserve"> software to python</w:t>
            </w:r>
          </w:p>
          <w:p w14:paraId="78E7D182" w14:textId="77777777" w:rsidR="00973CC2" w:rsidRPr="000515CC" w:rsidRDefault="00973CC2" w:rsidP="00973CC2">
            <w:pPr>
              <w:numPr>
                <w:ilvl w:val="0"/>
                <w:numId w:val="21"/>
              </w:numPr>
              <w:autoSpaceDE w:val="0"/>
              <w:autoSpaceDN w:val="0"/>
              <w:adjustRightInd w:val="0"/>
              <w:rPr>
                <w:lang w:val="fr-FR"/>
              </w:rPr>
            </w:pPr>
            <w:r w:rsidRPr="000515CC">
              <w:rPr>
                <w:lang w:val="fr-FR"/>
              </w:rPr>
              <w:t>GSFC</w:t>
            </w:r>
          </w:p>
          <w:p w14:paraId="705D5C5D" w14:textId="77777777" w:rsidR="00973CC2" w:rsidRPr="000515CC" w:rsidRDefault="00973CC2" w:rsidP="00973CC2">
            <w:pPr>
              <w:numPr>
                <w:ilvl w:val="1"/>
                <w:numId w:val="21"/>
              </w:numPr>
              <w:spacing w:before="100" w:beforeAutospacing="1" w:after="100" w:afterAutospacing="1"/>
              <w:rPr>
                <w:lang w:eastAsia="fr-FR"/>
              </w:rPr>
            </w:pPr>
            <w:r w:rsidRPr="000515CC">
              <w:rPr>
                <w:lang w:eastAsia="fr-FR"/>
              </w:rPr>
              <w:t>Analyze results from MRT9c test.</w:t>
            </w:r>
          </w:p>
          <w:p w14:paraId="48AD4A9B" w14:textId="77777777" w:rsidR="00973CC2" w:rsidRPr="000515CC" w:rsidRDefault="00973CC2" w:rsidP="00973CC2">
            <w:pPr>
              <w:numPr>
                <w:ilvl w:val="1"/>
                <w:numId w:val="21"/>
              </w:numPr>
              <w:spacing w:before="100" w:beforeAutospacing="1" w:after="100" w:afterAutospacing="1"/>
              <w:rPr>
                <w:lang w:eastAsia="fr-FR"/>
              </w:rPr>
            </w:pPr>
            <w:r w:rsidRPr="000515CC">
              <w:rPr>
                <w:lang w:eastAsia="fr-FR"/>
              </w:rPr>
              <w:t>Continue work with LANL and DSWG to define for attitude/ephemeris data product and transformation software.</w:t>
            </w:r>
          </w:p>
          <w:p w14:paraId="3B13E8A9" w14:textId="77777777" w:rsidR="00973CC2" w:rsidRPr="000515CC" w:rsidRDefault="00973CC2" w:rsidP="00973CC2">
            <w:pPr>
              <w:numPr>
                <w:ilvl w:val="1"/>
                <w:numId w:val="21"/>
              </w:numPr>
              <w:spacing w:before="100" w:beforeAutospacing="1" w:after="100" w:afterAutospacing="1"/>
              <w:rPr>
                <w:lang w:eastAsia="fr-FR"/>
              </w:rPr>
            </w:pPr>
            <w:r w:rsidRPr="000515CC">
              <w:rPr>
                <w:lang w:eastAsia="fr-FR"/>
              </w:rPr>
              <w:t>Create MMS-style attitude/ephemeris from Cluster attitude/ephemeris.</w:t>
            </w:r>
          </w:p>
          <w:p w14:paraId="05D178C2" w14:textId="77777777" w:rsidR="00973CC2" w:rsidRPr="000515CC" w:rsidRDefault="00973CC2" w:rsidP="00973CC2">
            <w:pPr>
              <w:numPr>
                <w:ilvl w:val="1"/>
                <w:numId w:val="21"/>
              </w:numPr>
              <w:spacing w:before="100" w:beforeAutospacing="1" w:after="100" w:afterAutospacing="1"/>
              <w:rPr>
                <w:lang w:eastAsia="fr-FR"/>
              </w:rPr>
            </w:pPr>
            <w:r w:rsidRPr="000515CC">
              <w:rPr>
                <w:lang w:eastAsia="fr-FR"/>
              </w:rPr>
              <w:t>Work on coordinate transformation software required for L2 data production.</w:t>
            </w:r>
          </w:p>
          <w:p w14:paraId="50126A64" w14:textId="77777777" w:rsidR="00973CC2" w:rsidRPr="000515CC" w:rsidRDefault="00973CC2" w:rsidP="00973CC2">
            <w:pPr>
              <w:numPr>
                <w:ilvl w:val="1"/>
                <w:numId w:val="21"/>
              </w:numPr>
              <w:spacing w:before="100" w:beforeAutospacing="1" w:after="100" w:afterAutospacing="1"/>
              <w:rPr>
                <w:lang w:eastAsia="fr-FR"/>
              </w:rPr>
            </w:pPr>
            <w:r w:rsidRPr="000515CC">
              <w:rPr>
                <w:lang w:eastAsia="fr-FR"/>
              </w:rPr>
              <w:t>Work on fully functional L2pre software.</w:t>
            </w:r>
          </w:p>
          <w:p w14:paraId="6D8855D8" w14:textId="77777777" w:rsidR="00973CC2" w:rsidRPr="000515CC" w:rsidRDefault="00973CC2" w:rsidP="00973CC2">
            <w:pPr>
              <w:numPr>
                <w:ilvl w:val="1"/>
                <w:numId w:val="21"/>
              </w:numPr>
              <w:spacing w:before="100" w:beforeAutospacing="1" w:after="100" w:afterAutospacing="1"/>
              <w:rPr>
                <w:lang w:eastAsia="fr-FR"/>
              </w:rPr>
            </w:pPr>
            <w:r w:rsidRPr="000515CC">
              <w:rPr>
                <w:lang w:eastAsia="fr-FR"/>
              </w:rPr>
              <w:t>Work out and implement a reasonable versioning scheme for the L1B, QL, and L2pre data products.</w:t>
            </w:r>
          </w:p>
          <w:p w14:paraId="22521F4E" w14:textId="77777777" w:rsidR="00973CC2" w:rsidRPr="000515CC" w:rsidRDefault="00973CC2" w:rsidP="00973CC2">
            <w:pPr>
              <w:numPr>
                <w:ilvl w:val="1"/>
                <w:numId w:val="21"/>
              </w:numPr>
              <w:spacing w:before="100" w:beforeAutospacing="1" w:after="100" w:afterAutospacing="1"/>
              <w:rPr>
                <w:lang w:eastAsia="fr-FR"/>
              </w:rPr>
            </w:pPr>
            <w:r w:rsidRPr="000515CC">
              <w:rPr>
                <w:lang w:eastAsia="fr-FR"/>
              </w:rPr>
              <w:t>Document current understanding of how to modify calibration file: add uncertainties and temperature correction coefficients.</w:t>
            </w:r>
          </w:p>
          <w:p w14:paraId="4387B31A" w14:textId="77777777" w:rsidR="00973CC2" w:rsidRPr="000515CC" w:rsidRDefault="00973CC2" w:rsidP="00973CC2">
            <w:pPr>
              <w:numPr>
                <w:ilvl w:val="0"/>
                <w:numId w:val="21"/>
              </w:numPr>
              <w:autoSpaceDE w:val="0"/>
              <w:autoSpaceDN w:val="0"/>
              <w:adjustRightInd w:val="0"/>
              <w:rPr>
                <w:lang w:val="fr-FR"/>
              </w:rPr>
            </w:pPr>
            <w:r w:rsidRPr="000515CC">
              <w:rPr>
                <w:lang w:val="fr-FR"/>
              </w:rPr>
              <w:t>IRFU</w:t>
            </w:r>
          </w:p>
          <w:p w14:paraId="47EEB606" w14:textId="77777777" w:rsidR="00973CC2" w:rsidRPr="000515CC" w:rsidRDefault="00973CC2" w:rsidP="00973CC2">
            <w:pPr>
              <w:numPr>
                <w:ilvl w:val="1"/>
                <w:numId w:val="21"/>
              </w:numPr>
              <w:autoSpaceDE w:val="0"/>
              <w:autoSpaceDN w:val="0"/>
              <w:adjustRightInd w:val="0"/>
              <w:rPr>
                <w:lang w:val="fr-FR"/>
              </w:rPr>
            </w:pPr>
            <w:r w:rsidRPr="000515CC">
              <w:t>Generate test files using Cluster data</w:t>
            </w:r>
          </w:p>
          <w:p w14:paraId="2BC9EC42" w14:textId="77777777" w:rsidR="00973CC2" w:rsidRPr="000515CC" w:rsidRDefault="00973CC2" w:rsidP="00973CC2">
            <w:pPr>
              <w:numPr>
                <w:ilvl w:val="1"/>
                <w:numId w:val="21"/>
              </w:numPr>
              <w:autoSpaceDE w:val="0"/>
              <w:autoSpaceDN w:val="0"/>
              <w:adjustRightInd w:val="0"/>
              <w:rPr>
                <w:lang w:val="fr-FR"/>
              </w:rPr>
            </w:pPr>
            <w:r w:rsidRPr="000515CC">
              <w:t>Complete basic functionality of DCV and DCE processes</w:t>
            </w:r>
          </w:p>
          <w:p w14:paraId="7C795EEA" w14:textId="77777777" w:rsidR="00973CC2" w:rsidRPr="000515CC" w:rsidRDefault="00973CC2" w:rsidP="00973CC2">
            <w:pPr>
              <w:numPr>
                <w:ilvl w:val="0"/>
                <w:numId w:val="21"/>
              </w:numPr>
              <w:autoSpaceDE w:val="0"/>
              <w:autoSpaceDN w:val="0"/>
              <w:adjustRightInd w:val="0"/>
              <w:rPr>
                <w:lang w:val="fr-FR"/>
              </w:rPr>
            </w:pPr>
            <w:r w:rsidRPr="000515CC">
              <w:rPr>
                <w:lang w:val="fr-FR"/>
              </w:rPr>
              <w:t>LASP</w:t>
            </w:r>
          </w:p>
          <w:p w14:paraId="4AEB1A9B" w14:textId="573B2706" w:rsidR="002C1529" w:rsidRPr="000515CC" w:rsidRDefault="00973CC2" w:rsidP="00973CC2">
            <w:pPr>
              <w:pStyle w:val="ListParagraph"/>
              <w:numPr>
                <w:ilvl w:val="1"/>
                <w:numId w:val="21"/>
              </w:numPr>
            </w:pPr>
            <w:r w:rsidRPr="000515CC">
              <w:t>Continue improving DCE software</w:t>
            </w:r>
          </w:p>
        </w:tc>
      </w:tr>
      <w:tr w:rsidR="007276E0" w:rsidRPr="000515CC" w14:paraId="12BF08DE" w14:textId="77777777" w:rsidTr="00936C51">
        <w:tc>
          <w:tcPr>
            <w:tcW w:w="648" w:type="dxa"/>
          </w:tcPr>
          <w:p w14:paraId="1B2BE5C9" w14:textId="3A607A23" w:rsidR="00005B5A" w:rsidRPr="000515CC" w:rsidRDefault="00005B5A">
            <w:pPr>
              <w:rPr>
                <w:szCs w:val="24"/>
              </w:rPr>
            </w:pPr>
          </w:p>
        </w:tc>
        <w:tc>
          <w:tcPr>
            <w:tcW w:w="540" w:type="dxa"/>
          </w:tcPr>
          <w:p w14:paraId="7E1AFDDF" w14:textId="77777777" w:rsidR="00005B5A" w:rsidRPr="000515CC" w:rsidRDefault="00005B5A">
            <w:pPr>
              <w:numPr>
                <w:ilvl w:val="0"/>
                <w:numId w:val="6"/>
              </w:numPr>
              <w:rPr>
                <w:szCs w:val="24"/>
              </w:rPr>
            </w:pPr>
          </w:p>
        </w:tc>
        <w:tc>
          <w:tcPr>
            <w:tcW w:w="8388" w:type="dxa"/>
            <w:gridSpan w:val="2"/>
          </w:tcPr>
          <w:p w14:paraId="6C8A5A81" w14:textId="77777777" w:rsidR="00005B5A" w:rsidRPr="000515CC" w:rsidRDefault="00005B5A">
            <w:pPr>
              <w:ind w:left="72"/>
              <w:rPr>
                <w:szCs w:val="24"/>
              </w:rPr>
            </w:pPr>
            <w:r w:rsidRPr="000515CC">
              <w:rPr>
                <w:szCs w:val="24"/>
              </w:rPr>
              <w:t>AFG</w:t>
            </w:r>
          </w:p>
        </w:tc>
      </w:tr>
      <w:tr w:rsidR="00005B5A" w:rsidRPr="000515CC" w14:paraId="258E9E4C" w14:textId="77777777" w:rsidTr="00936C51">
        <w:tc>
          <w:tcPr>
            <w:tcW w:w="648" w:type="dxa"/>
          </w:tcPr>
          <w:p w14:paraId="45C3E5D2" w14:textId="77777777" w:rsidR="00005B5A" w:rsidRPr="000515CC" w:rsidRDefault="00005B5A">
            <w:pPr>
              <w:rPr>
                <w:szCs w:val="24"/>
              </w:rPr>
            </w:pPr>
          </w:p>
        </w:tc>
        <w:tc>
          <w:tcPr>
            <w:tcW w:w="540" w:type="dxa"/>
          </w:tcPr>
          <w:p w14:paraId="07547379" w14:textId="77777777" w:rsidR="00005B5A" w:rsidRPr="000515CC" w:rsidRDefault="00005B5A">
            <w:pPr>
              <w:rPr>
                <w:szCs w:val="24"/>
              </w:rPr>
            </w:pPr>
          </w:p>
        </w:tc>
        <w:tc>
          <w:tcPr>
            <w:tcW w:w="1080" w:type="dxa"/>
          </w:tcPr>
          <w:p w14:paraId="4DDE95B0" w14:textId="77777777" w:rsidR="00005B5A" w:rsidRPr="000515CC" w:rsidRDefault="00005B5A">
            <w:pPr>
              <w:rPr>
                <w:szCs w:val="24"/>
              </w:rPr>
            </w:pPr>
          </w:p>
        </w:tc>
        <w:tc>
          <w:tcPr>
            <w:tcW w:w="7308" w:type="dxa"/>
          </w:tcPr>
          <w:p w14:paraId="0A7D5E30" w14:textId="77777777" w:rsidR="00B00653" w:rsidRPr="000515CC" w:rsidRDefault="00B00653" w:rsidP="00B00653">
            <w:pPr>
              <w:numPr>
                <w:ilvl w:val="0"/>
                <w:numId w:val="7"/>
              </w:numPr>
              <w:autoSpaceDE w:val="0"/>
              <w:autoSpaceDN w:val="0"/>
              <w:adjustRightInd w:val="0"/>
              <w:rPr>
                <w:szCs w:val="24"/>
              </w:rPr>
            </w:pPr>
            <w:r w:rsidRPr="000515CC">
              <w:rPr>
                <w:szCs w:val="24"/>
              </w:rPr>
              <w:t>Continue work on data products guide.</w:t>
            </w:r>
          </w:p>
          <w:p w14:paraId="06930C44" w14:textId="77777777" w:rsidR="00B00653" w:rsidRPr="000515CC" w:rsidRDefault="00B00653" w:rsidP="00B00653">
            <w:pPr>
              <w:numPr>
                <w:ilvl w:val="0"/>
                <w:numId w:val="7"/>
              </w:numPr>
              <w:autoSpaceDE w:val="0"/>
              <w:autoSpaceDN w:val="0"/>
              <w:adjustRightInd w:val="0"/>
              <w:rPr>
                <w:szCs w:val="24"/>
              </w:rPr>
            </w:pPr>
            <w:r w:rsidRPr="000515CC">
              <w:rPr>
                <w:szCs w:val="24"/>
              </w:rPr>
              <w:t>Continue developing inflight calibration procedures.</w:t>
            </w:r>
          </w:p>
          <w:p w14:paraId="524A425A" w14:textId="77777777" w:rsidR="00B00653" w:rsidRPr="000515CC" w:rsidRDefault="00B00653" w:rsidP="00B00653">
            <w:pPr>
              <w:numPr>
                <w:ilvl w:val="0"/>
                <w:numId w:val="7"/>
              </w:numPr>
              <w:autoSpaceDE w:val="0"/>
              <w:autoSpaceDN w:val="0"/>
              <w:adjustRightInd w:val="0"/>
              <w:rPr>
                <w:szCs w:val="24"/>
              </w:rPr>
            </w:pPr>
            <w:r w:rsidRPr="000515CC">
              <w:rPr>
                <w:szCs w:val="24"/>
              </w:rPr>
              <w:t>Continue software analysis activities.</w:t>
            </w:r>
          </w:p>
          <w:p w14:paraId="05E052A3" w14:textId="77777777" w:rsidR="00B00653" w:rsidRPr="000515CC" w:rsidRDefault="00B00653" w:rsidP="00B00653">
            <w:pPr>
              <w:numPr>
                <w:ilvl w:val="0"/>
                <w:numId w:val="7"/>
              </w:numPr>
              <w:autoSpaceDE w:val="0"/>
              <w:autoSpaceDN w:val="0"/>
              <w:adjustRightInd w:val="0"/>
              <w:rPr>
                <w:szCs w:val="24"/>
              </w:rPr>
            </w:pPr>
            <w:r w:rsidRPr="000515CC">
              <w:rPr>
                <w:szCs w:val="24"/>
              </w:rPr>
              <w:t>Evaluate data processes tested through MRT9c orbit in the life exercise.</w:t>
            </w:r>
          </w:p>
          <w:p w14:paraId="2D8A1684" w14:textId="4A4656CA" w:rsidR="00005B5A" w:rsidRPr="000515CC" w:rsidRDefault="00B00653" w:rsidP="00DD746C">
            <w:pPr>
              <w:numPr>
                <w:ilvl w:val="0"/>
                <w:numId w:val="7"/>
              </w:numPr>
              <w:autoSpaceDE w:val="0"/>
              <w:autoSpaceDN w:val="0"/>
              <w:adjustRightInd w:val="0"/>
              <w:rPr>
                <w:szCs w:val="24"/>
              </w:rPr>
            </w:pPr>
            <w:r w:rsidRPr="000515CC">
              <w:rPr>
                <w:szCs w:val="24"/>
              </w:rPr>
              <w:t xml:space="preserve">Determine date of magnetometer team meeting to be held in </w:t>
            </w:r>
            <w:r w:rsidRPr="000515CC">
              <w:rPr>
                <w:szCs w:val="24"/>
              </w:rPr>
              <w:lastRenderedPageBreak/>
              <w:t>conjunction with the SWT Meeting (Oct 19?, TBD). Determine attendance at the various meetings to be held October 20-24 @GSFC</w:t>
            </w:r>
            <w:r w:rsidR="00DD746C" w:rsidRPr="000515CC">
              <w:rPr>
                <w:szCs w:val="24"/>
              </w:rPr>
              <w:t xml:space="preserve">. </w:t>
            </w:r>
          </w:p>
        </w:tc>
      </w:tr>
      <w:tr w:rsidR="00005B5A" w:rsidRPr="000515CC" w14:paraId="4D0227B3" w14:textId="77777777" w:rsidTr="00936C51">
        <w:tc>
          <w:tcPr>
            <w:tcW w:w="648" w:type="dxa"/>
          </w:tcPr>
          <w:p w14:paraId="6B5B8301" w14:textId="77777777" w:rsidR="00005B5A" w:rsidRPr="000515CC" w:rsidRDefault="00005B5A">
            <w:pPr>
              <w:rPr>
                <w:szCs w:val="24"/>
              </w:rPr>
            </w:pPr>
          </w:p>
        </w:tc>
        <w:tc>
          <w:tcPr>
            <w:tcW w:w="540" w:type="dxa"/>
          </w:tcPr>
          <w:p w14:paraId="30BD9C73" w14:textId="77777777" w:rsidR="00005B5A" w:rsidRPr="000515CC" w:rsidRDefault="00005B5A">
            <w:pPr>
              <w:rPr>
                <w:szCs w:val="24"/>
              </w:rPr>
            </w:pPr>
          </w:p>
        </w:tc>
        <w:tc>
          <w:tcPr>
            <w:tcW w:w="1080" w:type="dxa"/>
          </w:tcPr>
          <w:p w14:paraId="7527AE95" w14:textId="77777777" w:rsidR="00005B5A" w:rsidRPr="000515CC" w:rsidRDefault="00005B5A">
            <w:pPr>
              <w:rPr>
                <w:szCs w:val="24"/>
              </w:rPr>
            </w:pPr>
          </w:p>
        </w:tc>
        <w:tc>
          <w:tcPr>
            <w:tcW w:w="7308" w:type="dxa"/>
          </w:tcPr>
          <w:p w14:paraId="0E617CEC" w14:textId="77777777" w:rsidR="00005B5A" w:rsidRPr="000515CC" w:rsidRDefault="00005B5A" w:rsidP="00AA310E">
            <w:pPr>
              <w:autoSpaceDE w:val="0"/>
              <w:autoSpaceDN w:val="0"/>
              <w:adjustRightInd w:val="0"/>
              <w:ind w:left="72"/>
              <w:rPr>
                <w:rFonts w:eastAsia="MS Mincho"/>
                <w:szCs w:val="24"/>
                <w:lang w:eastAsia="ja-JP"/>
              </w:rPr>
            </w:pPr>
          </w:p>
        </w:tc>
      </w:tr>
      <w:tr w:rsidR="007276E0" w:rsidRPr="000515CC" w14:paraId="4A84A971" w14:textId="77777777" w:rsidTr="00936C51">
        <w:tc>
          <w:tcPr>
            <w:tcW w:w="648" w:type="dxa"/>
          </w:tcPr>
          <w:p w14:paraId="66B9E02E" w14:textId="77777777" w:rsidR="00005B5A" w:rsidRPr="000515CC" w:rsidRDefault="00005B5A">
            <w:pPr>
              <w:rPr>
                <w:szCs w:val="24"/>
              </w:rPr>
            </w:pPr>
          </w:p>
        </w:tc>
        <w:tc>
          <w:tcPr>
            <w:tcW w:w="540" w:type="dxa"/>
          </w:tcPr>
          <w:p w14:paraId="03DA42F8" w14:textId="77777777" w:rsidR="00005B5A" w:rsidRPr="000515CC" w:rsidRDefault="00005B5A">
            <w:pPr>
              <w:numPr>
                <w:ilvl w:val="0"/>
                <w:numId w:val="6"/>
              </w:numPr>
              <w:rPr>
                <w:szCs w:val="24"/>
              </w:rPr>
            </w:pPr>
          </w:p>
        </w:tc>
        <w:tc>
          <w:tcPr>
            <w:tcW w:w="8388" w:type="dxa"/>
            <w:gridSpan w:val="2"/>
          </w:tcPr>
          <w:p w14:paraId="6747DA0A" w14:textId="77777777" w:rsidR="00005B5A" w:rsidRPr="000515CC" w:rsidRDefault="00005B5A">
            <w:pPr>
              <w:rPr>
                <w:szCs w:val="24"/>
              </w:rPr>
            </w:pPr>
            <w:r w:rsidRPr="000515CC">
              <w:rPr>
                <w:szCs w:val="24"/>
              </w:rPr>
              <w:t>DFG</w:t>
            </w:r>
          </w:p>
        </w:tc>
      </w:tr>
      <w:tr w:rsidR="00005B5A" w:rsidRPr="000515CC" w14:paraId="6A13D11E" w14:textId="77777777" w:rsidTr="00936C51">
        <w:tc>
          <w:tcPr>
            <w:tcW w:w="648" w:type="dxa"/>
          </w:tcPr>
          <w:p w14:paraId="5E653EE6" w14:textId="77777777" w:rsidR="00005B5A" w:rsidRPr="000515CC" w:rsidRDefault="00005B5A" w:rsidP="00AA310E">
            <w:pPr>
              <w:rPr>
                <w:szCs w:val="24"/>
              </w:rPr>
            </w:pPr>
          </w:p>
        </w:tc>
        <w:tc>
          <w:tcPr>
            <w:tcW w:w="540" w:type="dxa"/>
          </w:tcPr>
          <w:p w14:paraId="6D2AD824" w14:textId="77777777" w:rsidR="00005B5A" w:rsidRPr="000515CC" w:rsidRDefault="00005B5A" w:rsidP="00AA310E">
            <w:pPr>
              <w:rPr>
                <w:szCs w:val="24"/>
              </w:rPr>
            </w:pPr>
          </w:p>
        </w:tc>
        <w:tc>
          <w:tcPr>
            <w:tcW w:w="1080" w:type="dxa"/>
          </w:tcPr>
          <w:p w14:paraId="1FB2CE13" w14:textId="77777777" w:rsidR="00005B5A" w:rsidRPr="000515CC" w:rsidRDefault="00005B5A" w:rsidP="00AA310E">
            <w:pPr>
              <w:rPr>
                <w:szCs w:val="24"/>
              </w:rPr>
            </w:pPr>
          </w:p>
        </w:tc>
        <w:tc>
          <w:tcPr>
            <w:tcW w:w="7308" w:type="dxa"/>
          </w:tcPr>
          <w:p w14:paraId="6CA3FC52" w14:textId="6FCB5B3E" w:rsidR="00186AF4" w:rsidRPr="000515CC" w:rsidRDefault="00DE140E" w:rsidP="000E57DD">
            <w:pPr>
              <w:numPr>
                <w:ilvl w:val="0"/>
                <w:numId w:val="11"/>
              </w:numPr>
            </w:pPr>
            <w:r w:rsidRPr="000515CC">
              <w:t>Continue support of observatory testing.</w:t>
            </w:r>
            <w:r w:rsidR="000E57DD" w:rsidRPr="000515CC">
              <w:t xml:space="preserve"> </w:t>
            </w:r>
          </w:p>
        </w:tc>
      </w:tr>
      <w:tr w:rsidR="00005B5A" w:rsidRPr="000515CC" w14:paraId="3ECE4AF9" w14:textId="77777777" w:rsidTr="00936C51">
        <w:tc>
          <w:tcPr>
            <w:tcW w:w="648" w:type="dxa"/>
          </w:tcPr>
          <w:p w14:paraId="154A6B81" w14:textId="61B47D5D" w:rsidR="00005B5A" w:rsidRPr="000515CC" w:rsidRDefault="00005B5A" w:rsidP="00AA310E">
            <w:pPr>
              <w:rPr>
                <w:szCs w:val="24"/>
              </w:rPr>
            </w:pPr>
          </w:p>
        </w:tc>
        <w:tc>
          <w:tcPr>
            <w:tcW w:w="540" w:type="dxa"/>
          </w:tcPr>
          <w:p w14:paraId="630AF426" w14:textId="77777777" w:rsidR="00005B5A" w:rsidRPr="000515CC" w:rsidRDefault="00005B5A" w:rsidP="00AA310E">
            <w:pPr>
              <w:rPr>
                <w:szCs w:val="24"/>
              </w:rPr>
            </w:pPr>
          </w:p>
        </w:tc>
        <w:tc>
          <w:tcPr>
            <w:tcW w:w="1080" w:type="dxa"/>
          </w:tcPr>
          <w:p w14:paraId="3645502A" w14:textId="77777777" w:rsidR="00005B5A" w:rsidRPr="000515CC" w:rsidRDefault="00005B5A" w:rsidP="00AA310E">
            <w:pPr>
              <w:rPr>
                <w:szCs w:val="24"/>
              </w:rPr>
            </w:pPr>
          </w:p>
        </w:tc>
        <w:tc>
          <w:tcPr>
            <w:tcW w:w="7308" w:type="dxa"/>
          </w:tcPr>
          <w:p w14:paraId="1C21267D" w14:textId="77777777" w:rsidR="00005B5A" w:rsidRPr="000515CC" w:rsidRDefault="00005B5A" w:rsidP="00AA310E"/>
        </w:tc>
      </w:tr>
      <w:tr w:rsidR="007276E0" w:rsidRPr="000515CC" w14:paraId="15318265" w14:textId="77777777" w:rsidTr="00936C51">
        <w:tc>
          <w:tcPr>
            <w:tcW w:w="648" w:type="dxa"/>
          </w:tcPr>
          <w:p w14:paraId="0B1F09D4" w14:textId="77777777" w:rsidR="00005B5A" w:rsidRPr="000515CC" w:rsidRDefault="00005B5A">
            <w:pPr>
              <w:rPr>
                <w:szCs w:val="24"/>
              </w:rPr>
            </w:pPr>
          </w:p>
        </w:tc>
        <w:tc>
          <w:tcPr>
            <w:tcW w:w="540" w:type="dxa"/>
          </w:tcPr>
          <w:p w14:paraId="40C8B58D" w14:textId="77777777" w:rsidR="00005B5A" w:rsidRPr="000515CC" w:rsidRDefault="00005B5A">
            <w:pPr>
              <w:numPr>
                <w:ilvl w:val="0"/>
                <w:numId w:val="7"/>
              </w:numPr>
              <w:rPr>
                <w:szCs w:val="24"/>
              </w:rPr>
            </w:pPr>
          </w:p>
        </w:tc>
        <w:tc>
          <w:tcPr>
            <w:tcW w:w="8388" w:type="dxa"/>
            <w:gridSpan w:val="2"/>
          </w:tcPr>
          <w:p w14:paraId="6EE9AA27" w14:textId="77777777" w:rsidR="00005B5A" w:rsidRPr="000515CC" w:rsidRDefault="00005B5A">
            <w:pPr>
              <w:rPr>
                <w:szCs w:val="24"/>
              </w:rPr>
            </w:pPr>
            <w:r w:rsidRPr="000515CC">
              <w:rPr>
                <w:szCs w:val="24"/>
              </w:rPr>
              <w:t>SCM</w:t>
            </w:r>
          </w:p>
        </w:tc>
      </w:tr>
      <w:tr w:rsidR="007276E0" w:rsidRPr="000515CC" w14:paraId="54865247" w14:textId="77777777" w:rsidTr="00936C51">
        <w:tc>
          <w:tcPr>
            <w:tcW w:w="648" w:type="dxa"/>
          </w:tcPr>
          <w:p w14:paraId="276429A5" w14:textId="77777777" w:rsidR="00005B5A" w:rsidRPr="000515CC" w:rsidRDefault="00005B5A">
            <w:pPr>
              <w:rPr>
                <w:szCs w:val="24"/>
              </w:rPr>
            </w:pPr>
          </w:p>
        </w:tc>
        <w:tc>
          <w:tcPr>
            <w:tcW w:w="540" w:type="dxa"/>
          </w:tcPr>
          <w:p w14:paraId="489E6752" w14:textId="77777777" w:rsidR="00005B5A" w:rsidRPr="000515CC" w:rsidRDefault="00005B5A">
            <w:pPr>
              <w:rPr>
                <w:szCs w:val="24"/>
              </w:rPr>
            </w:pPr>
          </w:p>
        </w:tc>
        <w:tc>
          <w:tcPr>
            <w:tcW w:w="1080" w:type="dxa"/>
          </w:tcPr>
          <w:p w14:paraId="7FEEA075" w14:textId="77777777" w:rsidR="00005B5A" w:rsidRPr="000515CC" w:rsidRDefault="00005B5A">
            <w:pPr>
              <w:rPr>
                <w:szCs w:val="24"/>
              </w:rPr>
            </w:pPr>
          </w:p>
        </w:tc>
        <w:tc>
          <w:tcPr>
            <w:tcW w:w="7308" w:type="dxa"/>
          </w:tcPr>
          <w:p w14:paraId="274D1E0B" w14:textId="504C0251" w:rsidR="00B347E6" w:rsidRPr="000515CC" w:rsidRDefault="00D606BB" w:rsidP="004533CC">
            <w:pPr>
              <w:pStyle w:val="ListParagraph"/>
              <w:numPr>
                <w:ilvl w:val="0"/>
                <w:numId w:val="7"/>
              </w:numPr>
              <w:rPr>
                <w:szCs w:val="24"/>
              </w:rPr>
            </w:pPr>
            <w:r w:rsidRPr="000515CC">
              <w:rPr>
                <w:szCs w:val="24"/>
              </w:rPr>
              <w:t xml:space="preserve">FMS ADP: final review </w:t>
            </w:r>
            <w:r w:rsidR="00575359" w:rsidRPr="000515CC">
              <w:rPr>
                <w:szCs w:val="24"/>
              </w:rPr>
              <w:t xml:space="preserve">still </w:t>
            </w:r>
            <w:r w:rsidRPr="000515CC">
              <w:rPr>
                <w:szCs w:val="24"/>
              </w:rPr>
              <w:t>to be completed</w:t>
            </w:r>
            <w:r w:rsidR="00DE140E" w:rsidRPr="000515CC">
              <w:rPr>
                <w:szCs w:val="24"/>
              </w:rPr>
              <w:t>.</w:t>
            </w:r>
            <w:r w:rsidR="004533CC" w:rsidRPr="000515CC">
              <w:rPr>
                <w:szCs w:val="24"/>
              </w:rPr>
              <w:t xml:space="preserve"> </w:t>
            </w:r>
          </w:p>
        </w:tc>
      </w:tr>
      <w:tr w:rsidR="007276E0" w:rsidRPr="000515CC" w14:paraId="28CAF91A" w14:textId="77777777" w:rsidTr="00936C51">
        <w:tc>
          <w:tcPr>
            <w:tcW w:w="648" w:type="dxa"/>
          </w:tcPr>
          <w:p w14:paraId="400F562B" w14:textId="77777777" w:rsidR="00005B5A" w:rsidRPr="000515CC" w:rsidRDefault="00005B5A">
            <w:pPr>
              <w:rPr>
                <w:szCs w:val="24"/>
              </w:rPr>
            </w:pPr>
          </w:p>
        </w:tc>
        <w:tc>
          <w:tcPr>
            <w:tcW w:w="540" w:type="dxa"/>
          </w:tcPr>
          <w:p w14:paraId="27698A70" w14:textId="77777777" w:rsidR="00005B5A" w:rsidRPr="000515CC" w:rsidRDefault="00005B5A">
            <w:pPr>
              <w:numPr>
                <w:ilvl w:val="1"/>
                <w:numId w:val="8"/>
              </w:numPr>
              <w:rPr>
                <w:szCs w:val="24"/>
              </w:rPr>
            </w:pPr>
          </w:p>
        </w:tc>
        <w:tc>
          <w:tcPr>
            <w:tcW w:w="8388" w:type="dxa"/>
            <w:gridSpan w:val="2"/>
          </w:tcPr>
          <w:p w14:paraId="16F0A3DC" w14:textId="77777777" w:rsidR="00005B5A" w:rsidRPr="000515CC" w:rsidRDefault="00005B5A">
            <w:pPr>
              <w:rPr>
                <w:szCs w:val="24"/>
              </w:rPr>
            </w:pPr>
            <w:r w:rsidRPr="000515CC">
              <w:rPr>
                <w:szCs w:val="24"/>
              </w:rPr>
              <w:t>EDI</w:t>
            </w:r>
          </w:p>
        </w:tc>
      </w:tr>
      <w:tr w:rsidR="00005B5A" w:rsidRPr="000515CC" w14:paraId="6DF5279F" w14:textId="77777777" w:rsidTr="00936C51">
        <w:tc>
          <w:tcPr>
            <w:tcW w:w="648" w:type="dxa"/>
          </w:tcPr>
          <w:p w14:paraId="0DC32D8B" w14:textId="77777777" w:rsidR="00005B5A" w:rsidRPr="000515CC" w:rsidRDefault="00005B5A">
            <w:pPr>
              <w:rPr>
                <w:szCs w:val="24"/>
              </w:rPr>
            </w:pPr>
          </w:p>
        </w:tc>
        <w:tc>
          <w:tcPr>
            <w:tcW w:w="540" w:type="dxa"/>
          </w:tcPr>
          <w:p w14:paraId="13B6F1D5" w14:textId="77777777" w:rsidR="00005B5A" w:rsidRPr="000515CC" w:rsidRDefault="00005B5A">
            <w:pPr>
              <w:rPr>
                <w:szCs w:val="24"/>
              </w:rPr>
            </w:pPr>
          </w:p>
        </w:tc>
        <w:tc>
          <w:tcPr>
            <w:tcW w:w="1080" w:type="dxa"/>
          </w:tcPr>
          <w:p w14:paraId="6C684507" w14:textId="77777777" w:rsidR="00005B5A" w:rsidRPr="000515CC" w:rsidRDefault="00005B5A">
            <w:pPr>
              <w:rPr>
                <w:szCs w:val="24"/>
              </w:rPr>
            </w:pPr>
          </w:p>
        </w:tc>
        <w:tc>
          <w:tcPr>
            <w:tcW w:w="7308" w:type="dxa"/>
          </w:tcPr>
          <w:p w14:paraId="0AA36CFE" w14:textId="77777777" w:rsidR="004E0780" w:rsidRPr="000515CC" w:rsidRDefault="004E0780" w:rsidP="004E0780">
            <w:pPr>
              <w:ind w:left="72"/>
              <w:rPr>
                <w:szCs w:val="24"/>
              </w:rPr>
            </w:pPr>
            <w:r w:rsidRPr="000515CC">
              <w:rPr>
                <w:szCs w:val="24"/>
              </w:rPr>
              <w:t>Ship Set 4 - GDU SN4 (was SN9)</w:t>
            </w:r>
          </w:p>
          <w:p w14:paraId="3A991122" w14:textId="73EEFCBE" w:rsidR="004E0780" w:rsidRPr="000515CC" w:rsidRDefault="004E0780" w:rsidP="004E0780">
            <w:pPr>
              <w:pStyle w:val="ListParagraph"/>
              <w:numPr>
                <w:ilvl w:val="0"/>
                <w:numId w:val="19"/>
              </w:numPr>
              <w:rPr>
                <w:szCs w:val="24"/>
              </w:rPr>
            </w:pPr>
            <w:r w:rsidRPr="000515CC">
              <w:rPr>
                <w:szCs w:val="24"/>
              </w:rPr>
              <w:t>Receive GDE/Gun SN4</w:t>
            </w:r>
          </w:p>
          <w:p w14:paraId="1D331C6C" w14:textId="3262ED8D" w:rsidR="004E0780" w:rsidRPr="000515CC" w:rsidRDefault="004E0780" w:rsidP="004E0780">
            <w:pPr>
              <w:pStyle w:val="ListParagraph"/>
              <w:numPr>
                <w:ilvl w:val="0"/>
                <w:numId w:val="19"/>
              </w:numPr>
              <w:rPr>
                <w:szCs w:val="24"/>
              </w:rPr>
            </w:pPr>
            <w:r w:rsidRPr="000515CC">
              <w:rPr>
                <w:szCs w:val="24"/>
              </w:rPr>
              <w:t>Remove GDE SN9 from GDU, and swap in GDE SN4</w:t>
            </w:r>
          </w:p>
          <w:p w14:paraId="4CD61142" w14:textId="183FFCB0" w:rsidR="004E0780" w:rsidRPr="000515CC" w:rsidRDefault="004E0780" w:rsidP="004E0780">
            <w:pPr>
              <w:pStyle w:val="ListParagraph"/>
              <w:numPr>
                <w:ilvl w:val="0"/>
                <w:numId w:val="19"/>
              </w:numPr>
              <w:rPr>
                <w:szCs w:val="24"/>
              </w:rPr>
            </w:pPr>
            <w:r w:rsidRPr="000515CC">
              <w:rPr>
                <w:szCs w:val="24"/>
              </w:rPr>
              <w:t>Baseline FFT, PER, EMC, FIT</w:t>
            </w:r>
          </w:p>
          <w:p w14:paraId="4B60E964" w14:textId="7937FCED" w:rsidR="004E0780" w:rsidRPr="000515CC" w:rsidRDefault="004E0780" w:rsidP="004E0780">
            <w:pPr>
              <w:ind w:left="72"/>
              <w:rPr>
                <w:szCs w:val="24"/>
              </w:rPr>
            </w:pPr>
            <w:r w:rsidRPr="000515CC">
              <w:rPr>
                <w:szCs w:val="24"/>
              </w:rPr>
              <w:t>Ship Set 4 - GDU SN 8</w:t>
            </w:r>
          </w:p>
          <w:p w14:paraId="5FE6880E" w14:textId="69CDA3D5" w:rsidR="004E0780" w:rsidRPr="000515CC" w:rsidRDefault="004E0780" w:rsidP="004E0780">
            <w:pPr>
              <w:pStyle w:val="ListParagraph"/>
              <w:numPr>
                <w:ilvl w:val="0"/>
                <w:numId w:val="19"/>
              </w:numPr>
              <w:rPr>
                <w:szCs w:val="24"/>
              </w:rPr>
            </w:pPr>
            <w:r w:rsidRPr="000515CC">
              <w:rPr>
                <w:szCs w:val="24"/>
              </w:rPr>
              <w:t>Receive GDE/Gun SN8</w:t>
            </w:r>
          </w:p>
          <w:p w14:paraId="29FE5C0D" w14:textId="11130F8D" w:rsidR="004E0780" w:rsidRPr="000515CC" w:rsidRDefault="004E0780" w:rsidP="004E0780">
            <w:pPr>
              <w:pStyle w:val="ListParagraph"/>
              <w:numPr>
                <w:ilvl w:val="0"/>
                <w:numId w:val="19"/>
              </w:numPr>
              <w:rPr>
                <w:szCs w:val="24"/>
              </w:rPr>
            </w:pPr>
            <w:r w:rsidRPr="000515CC">
              <w:rPr>
                <w:szCs w:val="24"/>
              </w:rPr>
              <w:t>GDU Assembly (with Sensor SN4, Lower/Upper Optics SN4, Collar SN8)</w:t>
            </w:r>
          </w:p>
          <w:p w14:paraId="1E1E25D5" w14:textId="234860A7" w:rsidR="004E0780" w:rsidRPr="000515CC" w:rsidRDefault="004E0780" w:rsidP="004E0780">
            <w:pPr>
              <w:pStyle w:val="ListParagraph"/>
              <w:numPr>
                <w:ilvl w:val="0"/>
                <w:numId w:val="19"/>
              </w:numPr>
              <w:rPr>
                <w:szCs w:val="24"/>
              </w:rPr>
            </w:pPr>
            <w:r w:rsidRPr="000515CC">
              <w:rPr>
                <w:szCs w:val="24"/>
              </w:rPr>
              <w:t>Baseline FFT, PER, Vibe</w:t>
            </w:r>
          </w:p>
          <w:p w14:paraId="059E1E52" w14:textId="2AB0A4A3" w:rsidR="004E0780" w:rsidRPr="000515CC" w:rsidRDefault="004E0780" w:rsidP="004E0780">
            <w:pPr>
              <w:pStyle w:val="ListParagraph"/>
              <w:numPr>
                <w:ilvl w:val="0"/>
                <w:numId w:val="19"/>
              </w:numPr>
              <w:rPr>
                <w:szCs w:val="24"/>
              </w:rPr>
            </w:pPr>
            <w:r w:rsidRPr="000515CC">
              <w:rPr>
                <w:szCs w:val="24"/>
              </w:rPr>
              <w:t>Start Detector Characterization</w:t>
            </w:r>
          </w:p>
          <w:p w14:paraId="1DFDDD46" w14:textId="77777777" w:rsidR="004E0780" w:rsidRPr="000515CC" w:rsidRDefault="004E0780" w:rsidP="004E0780">
            <w:pPr>
              <w:ind w:left="72"/>
              <w:rPr>
                <w:szCs w:val="24"/>
              </w:rPr>
            </w:pPr>
          </w:p>
          <w:p w14:paraId="2F1E83B9" w14:textId="77777777" w:rsidR="004E0780" w:rsidRPr="000515CC" w:rsidRDefault="004E0780" w:rsidP="004E0780">
            <w:pPr>
              <w:ind w:left="72"/>
              <w:rPr>
                <w:szCs w:val="24"/>
              </w:rPr>
            </w:pPr>
            <w:r w:rsidRPr="000515CC">
              <w:rPr>
                <w:szCs w:val="24"/>
              </w:rPr>
              <w:t>Gun - IWF efforts</w:t>
            </w:r>
          </w:p>
          <w:p w14:paraId="40B01A03" w14:textId="02818802" w:rsidR="004E0780" w:rsidRPr="000515CC" w:rsidRDefault="004E0780" w:rsidP="004E0780">
            <w:pPr>
              <w:pStyle w:val="ListParagraph"/>
              <w:numPr>
                <w:ilvl w:val="0"/>
                <w:numId w:val="19"/>
              </w:numPr>
              <w:rPr>
                <w:szCs w:val="24"/>
              </w:rPr>
            </w:pPr>
            <w:r w:rsidRPr="000515CC">
              <w:rPr>
                <w:szCs w:val="24"/>
              </w:rPr>
              <w:t>Ship Set 4 - SN4</w:t>
            </w:r>
          </w:p>
          <w:p w14:paraId="7C160E3F" w14:textId="77777777" w:rsidR="004E0780" w:rsidRPr="000515CC" w:rsidRDefault="004E0780" w:rsidP="004E0780">
            <w:pPr>
              <w:pStyle w:val="ListParagraph"/>
              <w:numPr>
                <w:ilvl w:val="1"/>
                <w:numId w:val="19"/>
              </w:numPr>
              <w:rPr>
                <w:szCs w:val="24"/>
              </w:rPr>
            </w:pPr>
            <w:r w:rsidRPr="000515CC">
              <w:rPr>
                <w:szCs w:val="24"/>
              </w:rPr>
              <w:t xml:space="preserve">Ship GDE SN4 and Gun SN4 to UNH; </w:t>
            </w:r>
          </w:p>
          <w:p w14:paraId="3EE2BBB5" w14:textId="752D7F4B" w:rsidR="004E0780" w:rsidRPr="000515CC" w:rsidRDefault="004E0780" w:rsidP="004E0780">
            <w:pPr>
              <w:pStyle w:val="ListParagraph"/>
              <w:numPr>
                <w:ilvl w:val="1"/>
                <w:numId w:val="19"/>
              </w:numPr>
              <w:rPr>
                <w:szCs w:val="24"/>
              </w:rPr>
            </w:pPr>
            <w:r w:rsidRPr="000515CC">
              <w:rPr>
                <w:szCs w:val="24"/>
              </w:rPr>
              <w:t xml:space="preserve">GDE will be used as a replacement for GDE SN9 which has a trending </w:t>
            </w:r>
            <w:proofErr w:type="spellStart"/>
            <w:r w:rsidRPr="000515CC">
              <w:rPr>
                <w:szCs w:val="24"/>
              </w:rPr>
              <w:t>optocoupler</w:t>
            </w:r>
            <w:proofErr w:type="spellEnd"/>
          </w:p>
          <w:p w14:paraId="30906272" w14:textId="77FE9138" w:rsidR="004E0780" w:rsidRPr="000515CC" w:rsidRDefault="004E0780" w:rsidP="004E0780">
            <w:pPr>
              <w:pStyle w:val="ListParagraph"/>
              <w:numPr>
                <w:ilvl w:val="1"/>
                <w:numId w:val="19"/>
              </w:numPr>
              <w:rPr>
                <w:szCs w:val="24"/>
              </w:rPr>
            </w:pPr>
            <w:r w:rsidRPr="000515CC">
              <w:rPr>
                <w:szCs w:val="24"/>
              </w:rPr>
              <w:t xml:space="preserve">Gun SN4 will be used for a spare GDU. </w:t>
            </w:r>
          </w:p>
          <w:p w14:paraId="2E1D6D88" w14:textId="36FC8B82" w:rsidR="004E0780" w:rsidRPr="000515CC" w:rsidRDefault="004E0780" w:rsidP="004E0780">
            <w:pPr>
              <w:pStyle w:val="ListParagraph"/>
              <w:numPr>
                <w:ilvl w:val="0"/>
                <w:numId w:val="19"/>
              </w:numPr>
              <w:rPr>
                <w:szCs w:val="24"/>
              </w:rPr>
            </w:pPr>
            <w:r w:rsidRPr="000515CC">
              <w:rPr>
                <w:szCs w:val="24"/>
              </w:rPr>
              <w:t>Ship Set 4 - SN8</w:t>
            </w:r>
          </w:p>
          <w:p w14:paraId="39FFC423" w14:textId="15127056" w:rsidR="004E0780" w:rsidRPr="000515CC" w:rsidRDefault="004E0780" w:rsidP="004E0780">
            <w:pPr>
              <w:pStyle w:val="ListParagraph"/>
              <w:numPr>
                <w:ilvl w:val="1"/>
                <w:numId w:val="19"/>
              </w:numPr>
              <w:rPr>
                <w:szCs w:val="24"/>
              </w:rPr>
            </w:pPr>
            <w:r w:rsidRPr="000515CC">
              <w:rPr>
                <w:szCs w:val="24"/>
              </w:rPr>
              <w:t>Perform calibration; deliver GDE and Gun to UNH</w:t>
            </w:r>
          </w:p>
          <w:p w14:paraId="2414425E" w14:textId="77777777" w:rsidR="004E0780" w:rsidRPr="000515CC" w:rsidRDefault="004E0780" w:rsidP="004E0780">
            <w:pPr>
              <w:ind w:left="72"/>
              <w:rPr>
                <w:szCs w:val="24"/>
              </w:rPr>
            </w:pPr>
          </w:p>
          <w:p w14:paraId="3842C6D9" w14:textId="77777777" w:rsidR="004E0780" w:rsidRPr="000515CC" w:rsidRDefault="004E0780" w:rsidP="004E0780">
            <w:pPr>
              <w:ind w:left="72"/>
              <w:rPr>
                <w:szCs w:val="24"/>
              </w:rPr>
            </w:pPr>
            <w:r w:rsidRPr="000515CC">
              <w:rPr>
                <w:szCs w:val="24"/>
              </w:rPr>
              <w:t>Flight Software</w:t>
            </w:r>
          </w:p>
          <w:p w14:paraId="74D33D3C" w14:textId="63B49435" w:rsidR="004E0780" w:rsidRPr="000515CC" w:rsidRDefault="004E0780" w:rsidP="004E0780">
            <w:pPr>
              <w:pStyle w:val="ListParagraph"/>
              <w:numPr>
                <w:ilvl w:val="0"/>
                <w:numId w:val="19"/>
              </w:numPr>
              <w:rPr>
                <w:szCs w:val="24"/>
              </w:rPr>
            </w:pPr>
            <w:r w:rsidRPr="000515CC">
              <w:rPr>
                <w:szCs w:val="24"/>
              </w:rPr>
              <w:t>Continue implementation and testing of electric field mode</w:t>
            </w:r>
          </w:p>
          <w:p w14:paraId="09FC76AD" w14:textId="77777777" w:rsidR="001A1505" w:rsidRPr="000515CC" w:rsidRDefault="001A1505" w:rsidP="001A1505">
            <w:pPr>
              <w:ind w:left="72"/>
              <w:rPr>
                <w:szCs w:val="24"/>
              </w:rPr>
            </w:pPr>
          </w:p>
          <w:p w14:paraId="00765541" w14:textId="1D251FE3" w:rsidR="00DE6F3B" w:rsidRPr="000515CC" w:rsidRDefault="00DE6F3B" w:rsidP="00DA78CF">
            <w:pPr>
              <w:rPr>
                <w:szCs w:val="24"/>
              </w:rPr>
            </w:pPr>
            <w:r w:rsidRPr="000515CC">
              <w:rPr>
                <w:szCs w:val="24"/>
              </w:rPr>
              <w:t>Investigation of HV amplifier trends</w:t>
            </w:r>
          </w:p>
          <w:p w14:paraId="344509A1" w14:textId="77777777" w:rsidR="00DE6F3B" w:rsidRPr="000515CC" w:rsidRDefault="00DE6F3B" w:rsidP="009E6109">
            <w:pPr>
              <w:pStyle w:val="ListParagraph"/>
              <w:numPr>
                <w:ilvl w:val="0"/>
                <w:numId w:val="19"/>
              </w:numPr>
              <w:rPr>
                <w:szCs w:val="24"/>
              </w:rPr>
            </w:pPr>
            <w:r w:rsidRPr="000515CC">
              <w:rPr>
                <w:szCs w:val="24"/>
              </w:rPr>
              <w:t xml:space="preserve">Continue board level testing at UNH. </w:t>
            </w:r>
          </w:p>
          <w:p w14:paraId="65DF9742" w14:textId="0AC1B8E3" w:rsidR="00DE6F3B" w:rsidRPr="000515CC" w:rsidRDefault="00DE6F3B" w:rsidP="009E6109">
            <w:pPr>
              <w:pStyle w:val="ListParagraph"/>
              <w:numPr>
                <w:ilvl w:val="0"/>
                <w:numId w:val="19"/>
              </w:numPr>
              <w:rPr>
                <w:szCs w:val="24"/>
              </w:rPr>
            </w:pPr>
            <w:r w:rsidRPr="000515CC">
              <w:rPr>
                <w:szCs w:val="24"/>
              </w:rPr>
              <w:t>Report findings to Project</w:t>
            </w:r>
          </w:p>
          <w:p w14:paraId="56B1426E" w14:textId="77777777" w:rsidR="00DE6F3B" w:rsidRPr="000515CC" w:rsidRDefault="00DE6F3B" w:rsidP="00DA78CF">
            <w:pPr>
              <w:rPr>
                <w:szCs w:val="24"/>
              </w:rPr>
            </w:pPr>
          </w:p>
          <w:p w14:paraId="752F42CF" w14:textId="6363A323" w:rsidR="00DA78CF" w:rsidRPr="000515CC" w:rsidRDefault="00DA78CF" w:rsidP="00DA78CF">
            <w:pPr>
              <w:rPr>
                <w:szCs w:val="24"/>
              </w:rPr>
            </w:pPr>
            <w:r w:rsidRPr="000515CC">
              <w:rPr>
                <w:szCs w:val="24"/>
              </w:rPr>
              <w:t>HVOCs (UNH)</w:t>
            </w:r>
          </w:p>
          <w:p w14:paraId="493E1695" w14:textId="60C8109B" w:rsidR="00D23EA6" w:rsidRPr="000515CC" w:rsidRDefault="005D58AA" w:rsidP="005D58AA">
            <w:pPr>
              <w:numPr>
                <w:ilvl w:val="0"/>
                <w:numId w:val="13"/>
              </w:numPr>
              <w:rPr>
                <w:szCs w:val="24"/>
              </w:rPr>
            </w:pPr>
            <w:r w:rsidRPr="000515CC">
              <w:rPr>
                <w:szCs w:val="24"/>
              </w:rPr>
              <w:t>Prepare and submit the report of</w:t>
            </w:r>
            <w:r w:rsidR="00C01885" w:rsidRPr="000515CC">
              <w:rPr>
                <w:szCs w:val="24"/>
              </w:rPr>
              <w:t xml:space="preserve"> the HVOC life testing (12 devices)</w:t>
            </w:r>
            <w:r w:rsidR="00D23EA6" w:rsidRPr="000515CC">
              <w:rPr>
                <w:szCs w:val="24"/>
              </w:rPr>
              <w:t>.</w:t>
            </w:r>
            <w:r w:rsidR="00CD3D16" w:rsidRPr="000515CC">
              <w:rPr>
                <w:szCs w:val="24"/>
              </w:rPr>
              <w:t xml:space="preserve"> </w:t>
            </w:r>
            <w:r w:rsidR="00D81190" w:rsidRPr="000515CC">
              <w:rPr>
                <w:szCs w:val="24"/>
              </w:rPr>
              <w:t xml:space="preserve">The 3000 hour program </w:t>
            </w:r>
            <w:r w:rsidRPr="000515CC">
              <w:rPr>
                <w:szCs w:val="24"/>
              </w:rPr>
              <w:t>finished</w:t>
            </w:r>
            <w:r w:rsidR="00D81190" w:rsidRPr="000515CC">
              <w:rPr>
                <w:szCs w:val="24"/>
              </w:rPr>
              <w:t xml:space="preserve"> in July.</w:t>
            </w:r>
          </w:p>
        </w:tc>
      </w:tr>
      <w:tr w:rsidR="002D39C6" w:rsidRPr="000515CC" w14:paraId="5A0796C2" w14:textId="77777777" w:rsidTr="00936C51">
        <w:tc>
          <w:tcPr>
            <w:tcW w:w="648" w:type="dxa"/>
          </w:tcPr>
          <w:p w14:paraId="088750E7" w14:textId="4DBA9A63" w:rsidR="002D39C6" w:rsidRPr="000515CC" w:rsidRDefault="002D39C6">
            <w:pPr>
              <w:rPr>
                <w:szCs w:val="24"/>
              </w:rPr>
            </w:pPr>
          </w:p>
        </w:tc>
        <w:tc>
          <w:tcPr>
            <w:tcW w:w="540" w:type="dxa"/>
          </w:tcPr>
          <w:p w14:paraId="4A376BCF" w14:textId="77777777" w:rsidR="002D39C6" w:rsidRPr="000515CC" w:rsidRDefault="002D39C6">
            <w:pPr>
              <w:rPr>
                <w:szCs w:val="24"/>
              </w:rPr>
            </w:pPr>
          </w:p>
        </w:tc>
        <w:tc>
          <w:tcPr>
            <w:tcW w:w="1080" w:type="dxa"/>
          </w:tcPr>
          <w:p w14:paraId="4B2FBF63" w14:textId="77777777" w:rsidR="002D39C6" w:rsidRPr="000515CC" w:rsidRDefault="002D39C6">
            <w:pPr>
              <w:rPr>
                <w:szCs w:val="24"/>
              </w:rPr>
            </w:pPr>
          </w:p>
        </w:tc>
        <w:tc>
          <w:tcPr>
            <w:tcW w:w="7308" w:type="dxa"/>
          </w:tcPr>
          <w:p w14:paraId="01CE14FB" w14:textId="77777777" w:rsidR="002D39C6" w:rsidRPr="000515CC"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0515CC" w14:paraId="6A90291E" w14:textId="77777777" w:rsidTr="009F7F22">
        <w:tc>
          <w:tcPr>
            <w:tcW w:w="648" w:type="dxa"/>
          </w:tcPr>
          <w:p w14:paraId="26145215" w14:textId="77777777" w:rsidR="00E25B0B" w:rsidRPr="000515CC" w:rsidRDefault="00E25B0B" w:rsidP="009F7F22">
            <w:pPr>
              <w:rPr>
                <w:szCs w:val="24"/>
              </w:rPr>
            </w:pPr>
          </w:p>
        </w:tc>
        <w:tc>
          <w:tcPr>
            <w:tcW w:w="540" w:type="dxa"/>
          </w:tcPr>
          <w:p w14:paraId="749DC771" w14:textId="77777777" w:rsidR="00E25B0B" w:rsidRPr="000515CC" w:rsidRDefault="00E25B0B" w:rsidP="009F7F22">
            <w:pPr>
              <w:numPr>
                <w:ilvl w:val="1"/>
                <w:numId w:val="9"/>
              </w:numPr>
              <w:rPr>
                <w:szCs w:val="24"/>
              </w:rPr>
            </w:pPr>
          </w:p>
        </w:tc>
        <w:tc>
          <w:tcPr>
            <w:tcW w:w="8370" w:type="dxa"/>
            <w:gridSpan w:val="2"/>
          </w:tcPr>
          <w:p w14:paraId="63F935C1" w14:textId="77777777" w:rsidR="00E25B0B" w:rsidRPr="000515CC" w:rsidRDefault="00E25B0B" w:rsidP="009F7F22">
            <w:pPr>
              <w:rPr>
                <w:szCs w:val="24"/>
              </w:rPr>
            </w:pPr>
            <w:r w:rsidRPr="000515CC">
              <w:rPr>
                <w:szCs w:val="24"/>
              </w:rPr>
              <w:t>SDP/LVPS/BEBs/Preamp/Probe (KTH/ Oulu/IRFU)</w:t>
            </w:r>
          </w:p>
        </w:tc>
      </w:tr>
      <w:tr w:rsidR="000E163C" w:rsidRPr="000515CC" w14:paraId="154B075B" w14:textId="77777777" w:rsidTr="004C35FA">
        <w:tc>
          <w:tcPr>
            <w:tcW w:w="648" w:type="dxa"/>
          </w:tcPr>
          <w:p w14:paraId="65ED854C" w14:textId="77777777" w:rsidR="000E163C" w:rsidRPr="000515CC" w:rsidRDefault="000E163C" w:rsidP="004C35FA">
            <w:pPr>
              <w:rPr>
                <w:szCs w:val="24"/>
              </w:rPr>
            </w:pPr>
          </w:p>
        </w:tc>
        <w:tc>
          <w:tcPr>
            <w:tcW w:w="540" w:type="dxa"/>
          </w:tcPr>
          <w:p w14:paraId="641FA73F" w14:textId="77777777" w:rsidR="000E163C" w:rsidRPr="000515CC" w:rsidRDefault="000E163C" w:rsidP="004C35FA">
            <w:pPr>
              <w:rPr>
                <w:szCs w:val="24"/>
              </w:rPr>
            </w:pPr>
          </w:p>
        </w:tc>
        <w:tc>
          <w:tcPr>
            <w:tcW w:w="1080" w:type="dxa"/>
          </w:tcPr>
          <w:p w14:paraId="2D6018A5" w14:textId="77777777" w:rsidR="000E163C" w:rsidRPr="000515CC" w:rsidRDefault="000E163C" w:rsidP="004C35FA">
            <w:pPr>
              <w:rPr>
                <w:szCs w:val="24"/>
              </w:rPr>
            </w:pPr>
          </w:p>
        </w:tc>
        <w:tc>
          <w:tcPr>
            <w:tcW w:w="7290" w:type="dxa"/>
          </w:tcPr>
          <w:p w14:paraId="45602A7E" w14:textId="6120DC77" w:rsidR="000E163C" w:rsidRPr="000515CC" w:rsidRDefault="002F2705" w:rsidP="00D770A9">
            <w:pPr>
              <w:numPr>
                <w:ilvl w:val="0"/>
                <w:numId w:val="11"/>
              </w:numPr>
              <w:tabs>
                <w:tab w:val="clear" w:pos="504"/>
                <w:tab w:val="num" w:pos="432"/>
              </w:tabs>
              <w:ind w:left="432" w:hanging="360"/>
            </w:pPr>
            <w:r w:rsidRPr="000515CC">
              <w:t>Assess the impact of the mismatched</w:t>
            </w:r>
            <w:r w:rsidR="008F716A" w:rsidRPr="000515CC">
              <w:t xml:space="preserve"> probes in FMs 2 &amp; 8 that are now paired on Obs-2</w:t>
            </w:r>
            <w:r w:rsidR="00D770A9" w:rsidRPr="000515CC">
              <w:t>.</w:t>
            </w:r>
          </w:p>
        </w:tc>
      </w:tr>
      <w:tr w:rsidR="00E25B0B" w:rsidRPr="000515CC" w14:paraId="284DC2B9" w14:textId="77777777" w:rsidTr="009F7F22">
        <w:tc>
          <w:tcPr>
            <w:tcW w:w="648" w:type="dxa"/>
          </w:tcPr>
          <w:p w14:paraId="080D417B" w14:textId="619887EF" w:rsidR="00E25B0B" w:rsidRPr="000515CC" w:rsidRDefault="00E25B0B" w:rsidP="009F7F22">
            <w:pPr>
              <w:rPr>
                <w:szCs w:val="24"/>
              </w:rPr>
            </w:pPr>
          </w:p>
        </w:tc>
        <w:tc>
          <w:tcPr>
            <w:tcW w:w="540" w:type="dxa"/>
          </w:tcPr>
          <w:p w14:paraId="7F95C4ED" w14:textId="77777777" w:rsidR="00E25B0B" w:rsidRPr="000515CC" w:rsidRDefault="00E25B0B" w:rsidP="009F7F22">
            <w:pPr>
              <w:numPr>
                <w:ilvl w:val="1"/>
                <w:numId w:val="9"/>
              </w:numPr>
              <w:rPr>
                <w:szCs w:val="24"/>
              </w:rPr>
            </w:pPr>
          </w:p>
        </w:tc>
        <w:tc>
          <w:tcPr>
            <w:tcW w:w="8370" w:type="dxa"/>
            <w:gridSpan w:val="2"/>
          </w:tcPr>
          <w:p w14:paraId="2FB0AF9C" w14:textId="77777777" w:rsidR="00E25B0B" w:rsidRPr="000515CC" w:rsidRDefault="00E25B0B" w:rsidP="009F7F22">
            <w:pPr>
              <w:rPr>
                <w:szCs w:val="24"/>
              </w:rPr>
            </w:pPr>
            <w:r w:rsidRPr="000515CC">
              <w:rPr>
                <w:szCs w:val="24"/>
              </w:rPr>
              <w:t>SDP/LVPS/BEBs/Preamp/Probe (UNH)</w:t>
            </w:r>
          </w:p>
        </w:tc>
      </w:tr>
      <w:tr w:rsidR="000E163C" w:rsidRPr="000515CC" w14:paraId="25323D5E" w14:textId="77777777" w:rsidTr="004C35FA">
        <w:tc>
          <w:tcPr>
            <w:tcW w:w="648" w:type="dxa"/>
          </w:tcPr>
          <w:p w14:paraId="16336875" w14:textId="77777777" w:rsidR="000E163C" w:rsidRPr="000515CC" w:rsidRDefault="000E163C" w:rsidP="004C35FA">
            <w:pPr>
              <w:rPr>
                <w:szCs w:val="24"/>
              </w:rPr>
            </w:pPr>
          </w:p>
        </w:tc>
        <w:tc>
          <w:tcPr>
            <w:tcW w:w="540" w:type="dxa"/>
          </w:tcPr>
          <w:p w14:paraId="4D3B11C4" w14:textId="77777777" w:rsidR="000E163C" w:rsidRPr="000515CC" w:rsidRDefault="000E163C" w:rsidP="004C35FA">
            <w:pPr>
              <w:tabs>
                <w:tab w:val="num" w:pos="360"/>
              </w:tabs>
              <w:rPr>
                <w:szCs w:val="24"/>
              </w:rPr>
            </w:pPr>
          </w:p>
        </w:tc>
        <w:tc>
          <w:tcPr>
            <w:tcW w:w="1080" w:type="dxa"/>
          </w:tcPr>
          <w:p w14:paraId="6E256E0F" w14:textId="77777777" w:rsidR="000E163C" w:rsidRPr="000515CC" w:rsidRDefault="000E163C" w:rsidP="004C35FA">
            <w:pPr>
              <w:rPr>
                <w:szCs w:val="24"/>
              </w:rPr>
            </w:pPr>
          </w:p>
        </w:tc>
        <w:tc>
          <w:tcPr>
            <w:tcW w:w="7290" w:type="dxa"/>
          </w:tcPr>
          <w:p w14:paraId="0BBE2076" w14:textId="77777777" w:rsidR="00190CED" w:rsidRPr="000515CC" w:rsidRDefault="00190CED" w:rsidP="00190CED">
            <w:pPr>
              <w:tabs>
                <w:tab w:val="num" w:pos="252"/>
              </w:tabs>
              <w:ind w:left="252" w:hanging="252"/>
            </w:pPr>
            <w:r w:rsidRPr="000515CC">
              <w:t>UNH SDP:</w:t>
            </w:r>
          </w:p>
          <w:p w14:paraId="6FD2DCC4" w14:textId="44EE5658" w:rsidR="00B9521A" w:rsidRPr="000515CC" w:rsidRDefault="00B9521A" w:rsidP="00190CED">
            <w:pPr>
              <w:numPr>
                <w:ilvl w:val="0"/>
                <w:numId w:val="11"/>
              </w:numPr>
              <w:rPr>
                <w:rFonts w:eastAsia="MS Mincho"/>
                <w:szCs w:val="24"/>
                <w:lang w:eastAsia="ja-JP"/>
              </w:rPr>
            </w:pPr>
            <w:r w:rsidRPr="000515CC">
              <w:rPr>
                <w:rFonts w:eastAsia="MS Mincho"/>
                <w:szCs w:val="24"/>
                <w:lang w:eastAsia="ja-JP"/>
              </w:rPr>
              <w:lastRenderedPageBreak/>
              <w:t>Prepare for and conduct the PSR for SDP FM2, formerly the flight spare, now the designated FM to be paired with FM8 on Obs-2.</w:t>
            </w:r>
          </w:p>
          <w:p w14:paraId="3565D525" w14:textId="7D1C539A" w:rsidR="00190CED" w:rsidRPr="000515CC" w:rsidRDefault="008F716A" w:rsidP="00190CED">
            <w:pPr>
              <w:numPr>
                <w:ilvl w:val="0"/>
                <w:numId w:val="11"/>
              </w:numPr>
              <w:rPr>
                <w:rFonts w:eastAsia="MS Mincho"/>
                <w:szCs w:val="24"/>
                <w:lang w:eastAsia="ja-JP"/>
              </w:rPr>
            </w:pPr>
            <w:r w:rsidRPr="000515CC">
              <w:t>Continue root cause investigation of EMI-related deployment stoppages observed in testing at UNH. Note that these events are fully recognizable and recoverable.</w:t>
            </w:r>
          </w:p>
          <w:p w14:paraId="42C03767" w14:textId="72B89A8F" w:rsidR="008F716A" w:rsidRPr="000515CC" w:rsidRDefault="008F716A" w:rsidP="00190CED">
            <w:pPr>
              <w:numPr>
                <w:ilvl w:val="0"/>
                <w:numId w:val="11"/>
              </w:numPr>
              <w:rPr>
                <w:rFonts w:eastAsia="MS Mincho"/>
                <w:szCs w:val="24"/>
                <w:lang w:eastAsia="ja-JP"/>
              </w:rPr>
            </w:pPr>
            <w:r w:rsidRPr="000515CC">
              <w:t>Continue investigation of the cause of higher than usual torque monitor readings observed during cold TV deployment test of FM7.</w:t>
            </w:r>
          </w:p>
          <w:p w14:paraId="2DE6DDB5" w14:textId="77777777" w:rsidR="006B2DD4" w:rsidRPr="000515CC" w:rsidRDefault="006B2DD4" w:rsidP="00190CED">
            <w:pPr>
              <w:ind w:left="-90"/>
            </w:pPr>
          </w:p>
          <w:p w14:paraId="1EAEC934" w14:textId="48C8F660" w:rsidR="00190CED" w:rsidRPr="000515CC" w:rsidRDefault="00780812" w:rsidP="00190CED">
            <w:pPr>
              <w:ind w:left="-90"/>
            </w:pPr>
            <w:r w:rsidRPr="000515CC">
              <w:t>LVPS</w:t>
            </w:r>
          </w:p>
          <w:p w14:paraId="7831AFCD" w14:textId="44259076" w:rsidR="00710F2C" w:rsidRPr="000515CC" w:rsidRDefault="0043510D" w:rsidP="00D770A9">
            <w:pPr>
              <w:numPr>
                <w:ilvl w:val="0"/>
                <w:numId w:val="11"/>
              </w:numPr>
            </w:pPr>
            <w:r w:rsidRPr="000515CC">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0515CC" w14:paraId="7C193C5B" w14:textId="77777777" w:rsidTr="00936C51">
        <w:tc>
          <w:tcPr>
            <w:tcW w:w="648" w:type="dxa"/>
          </w:tcPr>
          <w:p w14:paraId="294217CF" w14:textId="2BEA0DC9" w:rsidR="00005B5A" w:rsidRPr="000515CC" w:rsidRDefault="00005B5A">
            <w:pPr>
              <w:rPr>
                <w:szCs w:val="24"/>
              </w:rPr>
            </w:pPr>
          </w:p>
        </w:tc>
        <w:tc>
          <w:tcPr>
            <w:tcW w:w="540" w:type="dxa"/>
          </w:tcPr>
          <w:p w14:paraId="67983398" w14:textId="77777777" w:rsidR="00005B5A" w:rsidRPr="000515CC" w:rsidRDefault="00005B5A">
            <w:pPr>
              <w:rPr>
                <w:szCs w:val="24"/>
              </w:rPr>
            </w:pPr>
          </w:p>
        </w:tc>
        <w:tc>
          <w:tcPr>
            <w:tcW w:w="1080" w:type="dxa"/>
          </w:tcPr>
          <w:p w14:paraId="55002E6D" w14:textId="77777777" w:rsidR="00005B5A" w:rsidRPr="000515CC" w:rsidRDefault="00005B5A">
            <w:pPr>
              <w:rPr>
                <w:szCs w:val="24"/>
              </w:rPr>
            </w:pPr>
          </w:p>
        </w:tc>
        <w:tc>
          <w:tcPr>
            <w:tcW w:w="7308" w:type="dxa"/>
          </w:tcPr>
          <w:p w14:paraId="0301EE22" w14:textId="77777777" w:rsidR="00005B5A" w:rsidRPr="000515CC" w:rsidRDefault="00005B5A" w:rsidP="00AA310E">
            <w:pPr>
              <w:widowControl w:val="0"/>
              <w:autoSpaceDE w:val="0"/>
              <w:autoSpaceDN w:val="0"/>
              <w:adjustRightInd w:val="0"/>
              <w:rPr>
                <w:szCs w:val="24"/>
              </w:rPr>
            </w:pPr>
          </w:p>
        </w:tc>
      </w:tr>
      <w:tr w:rsidR="007276E0" w:rsidRPr="000515CC" w14:paraId="7985CB24" w14:textId="77777777" w:rsidTr="00936C51">
        <w:tc>
          <w:tcPr>
            <w:tcW w:w="648" w:type="dxa"/>
          </w:tcPr>
          <w:p w14:paraId="6F2D5D21" w14:textId="77777777" w:rsidR="00005B5A" w:rsidRPr="000515CC" w:rsidRDefault="00005B5A">
            <w:pPr>
              <w:rPr>
                <w:szCs w:val="24"/>
              </w:rPr>
            </w:pPr>
          </w:p>
        </w:tc>
        <w:tc>
          <w:tcPr>
            <w:tcW w:w="540" w:type="dxa"/>
          </w:tcPr>
          <w:p w14:paraId="3A5AA550" w14:textId="77777777" w:rsidR="00005B5A" w:rsidRPr="000515CC" w:rsidRDefault="00005B5A">
            <w:pPr>
              <w:numPr>
                <w:ilvl w:val="0"/>
                <w:numId w:val="10"/>
              </w:numPr>
              <w:rPr>
                <w:szCs w:val="24"/>
              </w:rPr>
            </w:pPr>
          </w:p>
        </w:tc>
        <w:tc>
          <w:tcPr>
            <w:tcW w:w="8388" w:type="dxa"/>
            <w:gridSpan w:val="2"/>
          </w:tcPr>
          <w:p w14:paraId="4284BE50" w14:textId="5BCB7665" w:rsidR="00005B5A" w:rsidRPr="000515CC" w:rsidRDefault="00005B5A" w:rsidP="00AA310E">
            <w:pPr>
              <w:ind w:left="72"/>
              <w:rPr>
                <w:szCs w:val="24"/>
              </w:rPr>
            </w:pPr>
            <w:r w:rsidRPr="000515CC">
              <w:rPr>
                <w:szCs w:val="24"/>
              </w:rPr>
              <w:t>ADP/SDP</w:t>
            </w:r>
            <w:r w:rsidR="00F47064" w:rsidRPr="000515CC">
              <w:rPr>
                <w:szCs w:val="24"/>
              </w:rPr>
              <w:t>/DSP</w:t>
            </w:r>
            <w:r w:rsidRPr="000515CC">
              <w:rPr>
                <w:szCs w:val="24"/>
              </w:rPr>
              <w:t xml:space="preserve"> (LASP)</w:t>
            </w:r>
          </w:p>
        </w:tc>
      </w:tr>
      <w:tr w:rsidR="007276E0" w:rsidRPr="000515CC" w14:paraId="74D0B0C8" w14:textId="77777777" w:rsidTr="00936C51">
        <w:tc>
          <w:tcPr>
            <w:tcW w:w="648" w:type="dxa"/>
          </w:tcPr>
          <w:p w14:paraId="1CCF1A3E" w14:textId="77777777" w:rsidR="00005B5A" w:rsidRPr="000515CC" w:rsidRDefault="00005B5A" w:rsidP="00AA310E">
            <w:pPr>
              <w:rPr>
                <w:szCs w:val="24"/>
              </w:rPr>
            </w:pPr>
          </w:p>
        </w:tc>
        <w:tc>
          <w:tcPr>
            <w:tcW w:w="540" w:type="dxa"/>
          </w:tcPr>
          <w:p w14:paraId="502E813B" w14:textId="77777777" w:rsidR="00005B5A" w:rsidRPr="000515CC" w:rsidRDefault="00005B5A" w:rsidP="00AA310E">
            <w:pPr>
              <w:rPr>
                <w:szCs w:val="24"/>
              </w:rPr>
            </w:pPr>
          </w:p>
        </w:tc>
        <w:tc>
          <w:tcPr>
            <w:tcW w:w="1080" w:type="dxa"/>
          </w:tcPr>
          <w:p w14:paraId="2320A3EE" w14:textId="77777777" w:rsidR="00005B5A" w:rsidRPr="000515CC" w:rsidRDefault="00005B5A" w:rsidP="00AA310E">
            <w:pPr>
              <w:rPr>
                <w:szCs w:val="24"/>
              </w:rPr>
            </w:pPr>
          </w:p>
        </w:tc>
        <w:tc>
          <w:tcPr>
            <w:tcW w:w="7308" w:type="dxa"/>
          </w:tcPr>
          <w:p w14:paraId="4274C24E" w14:textId="77777777" w:rsidR="009C624D" w:rsidRPr="000515CC" w:rsidRDefault="009C624D" w:rsidP="009C624D">
            <w:pPr>
              <w:spacing w:after="120"/>
              <w:ind w:left="72"/>
              <w:rPr>
                <w:rFonts w:asciiTheme="minorHAnsi" w:hAnsiTheme="minorHAnsi" w:cstheme="minorHAnsi"/>
              </w:rPr>
            </w:pPr>
            <w:r w:rsidRPr="000515CC">
              <w:rPr>
                <w:rFonts w:asciiTheme="minorHAnsi" w:hAnsiTheme="minorHAnsi" w:cstheme="minorHAnsi"/>
              </w:rPr>
              <w:t>QA/Parts/Materials – No activities planned</w:t>
            </w:r>
          </w:p>
          <w:p w14:paraId="144F13FD" w14:textId="77777777" w:rsidR="009C624D" w:rsidRPr="000515CC" w:rsidRDefault="009C624D" w:rsidP="009C624D">
            <w:pPr>
              <w:spacing w:after="120"/>
              <w:ind w:left="72"/>
              <w:rPr>
                <w:rFonts w:asciiTheme="minorHAnsi" w:hAnsiTheme="minorHAnsi" w:cstheme="minorHAnsi"/>
              </w:rPr>
            </w:pPr>
            <w:r w:rsidRPr="000515CC">
              <w:rPr>
                <w:rFonts w:asciiTheme="minorHAnsi" w:hAnsiTheme="minorHAnsi" w:cstheme="minorHAnsi"/>
              </w:rPr>
              <w:t>DSP – No activity planned</w:t>
            </w:r>
          </w:p>
          <w:p w14:paraId="0797EBE7" w14:textId="77777777" w:rsidR="00F1793E" w:rsidRPr="000515CC" w:rsidRDefault="00F1793E" w:rsidP="00BC6FD6">
            <w:pPr>
              <w:spacing w:after="120"/>
              <w:ind w:left="72"/>
              <w:rPr>
                <w:rFonts w:asciiTheme="minorHAnsi" w:hAnsiTheme="minorHAnsi" w:cstheme="minorHAnsi"/>
              </w:rPr>
            </w:pPr>
            <w:r w:rsidRPr="000515CC">
              <w:rPr>
                <w:rFonts w:asciiTheme="minorHAnsi" w:hAnsiTheme="minorHAnsi" w:cstheme="minorHAnsi"/>
              </w:rPr>
              <w:t>ADP</w:t>
            </w:r>
          </w:p>
          <w:p w14:paraId="24F06170" w14:textId="77777777" w:rsidR="00C57368" w:rsidRPr="000515CC" w:rsidRDefault="00C57368" w:rsidP="00C57368">
            <w:pPr>
              <w:numPr>
                <w:ilvl w:val="0"/>
                <w:numId w:val="11"/>
              </w:numPr>
              <w:spacing w:after="120"/>
              <w:rPr>
                <w:rFonts w:asciiTheme="minorHAnsi" w:hAnsiTheme="minorHAnsi" w:cstheme="minorHAnsi"/>
              </w:rPr>
            </w:pPr>
            <w:proofErr w:type="spellStart"/>
            <w:r w:rsidRPr="000515CC">
              <w:rPr>
                <w:rFonts w:asciiTheme="minorHAnsi" w:hAnsiTheme="minorHAnsi" w:cstheme="minorHAnsi"/>
              </w:rPr>
              <w:t>Obs</w:t>
            </w:r>
            <w:proofErr w:type="spellEnd"/>
            <w:r w:rsidRPr="000515CC">
              <w:rPr>
                <w:rFonts w:asciiTheme="minorHAnsi" w:hAnsiTheme="minorHAnsi" w:cstheme="minorHAnsi"/>
              </w:rPr>
              <w:t xml:space="preserve"> #1 ADP functional testing and final closeout at GSFC</w:t>
            </w:r>
          </w:p>
          <w:p w14:paraId="34D6D03E" w14:textId="77777777" w:rsidR="00C57368" w:rsidRPr="000515CC" w:rsidRDefault="00C57368" w:rsidP="00C57368">
            <w:pPr>
              <w:numPr>
                <w:ilvl w:val="0"/>
                <w:numId w:val="11"/>
              </w:numPr>
              <w:spacing w:after="120"/>
              <w:rPr>
                <w:rFonts w:asciiTheme="minorHAnsi" w:hAnsiTheme="minorHAnsi" w:cstheme="minorHAnsi"/>
              </w:rPr>
            </w:pPr>
            <w:proofErr w:type="spellStart"/>
            <w:r w:rsidRPr="000515CC">
              <w:rPr>
                <w:rFonts w:asciiTheme="minorHAnsi" w:hAnsiTheme="minorHAnsi" w:cstheme="minorHAnsi"/>
              </w:rPr>
              <w:t>Obs</w:t>
            </w:r>
            <w:proofErr w:type="spellEnd"/>
            <w:r w:rsidRPr="000515CC">
              <w:rPr>
                <w:rFonts w:asciiTheme="minorHAnsi" w:hAnsiTheme="minorHAnsi" w:cstheme="minorHAnsi"/>
              </w:rPr>
              <w:t xml:space="preserve"> #2 ADP final closeout at GSFC</w:t>
            </w:r>
          </w:p>
          <w:p w14:paraId="2FFFAA19" w14:textId="77777777" w:rsidR="00C57368" w:rsidRPr="000515CC" w:rsidRDefault="00C57368" w:rsidP="00C57368">
            <w:pPr>
              <w:numPr>
                <w:ilvl w:val="0"/>
                <w:numId w:val="11"/>
              </w:numPr>
              <w:spacing w:after="120"/>
              <w:rPr>
                <w:rFonts w:asciiTheme="minorHAnsi" w:hAnsiTheme="minorHAnsi" w:cstheme="minorHAnsi"/>
              </w:rPr>
            </w:pPr>
            <w:proofErr w:type="spellStart"/>
            <w:r w:rsidRPr="000515CC">
              <w:rPr>
                <w:rFonts w:asciiTheme="minorHAnsi" w:hAnsiTheme="minorHAnsi" w:cstheme="minorHAnsi"/>
              </w:rPr>
              <w:t>Obs</w:t>
            </w:r>
            <w:proofErr w:type="spellEnd"/>
            <w:r w:rsidRPr="000515CC">
              <w:rPr>
                <w:rFonts w:asciiTheme="minorHAnsi" w:hAnsiTheme="minorHAnsi" w:cstheme="minorHAnsi"/>
              </w:rPr>
              <w:t xml:space="preserve"> #3 ADP functional testing and final closeout at GSFC</w:t>
            </w:r>
          </w:p>
          <w:p w14:paraId="7E2D572C" w14:textId="4BA7B09C" w:rsidR="00C57368" w:rsidRPr="000515CC" w:rsidRDefault="00C57368" w:rsidP="00C57368">
            <w:pPr>
              <w:numPr>
                <w:ilvl w:val="0"/>
                <w:numId w:val="11"/>
              </w:numPr>
              <w:spacing w:after="120"/>
              <w:rPr>
                <w:rFonts w:asciiTheme="minorHAnsi" w:hAnsiTheme="minorHAnsi" w:cstheme="minorHAnsi"/>
              </w:rPr>
            </w:pPr>
            <w:proofErr w:type="spellStart"/>
            <w:r w:rsidRPr="000515CC">
              <w:rPr>
                <w:rFonts w:asciiTheme="minorHAnsi" w:hAnsiTheme="minorHAnsi" w:cstheme="minorHAnsi"/>
              </w:rPr>
              <w:t>Obs</w:t>
            </w:r>
            <w:proofErr w:type="spellEnd"/>
            <w:r w:rsidRPr="000515CC">
              <w:rPr>
                <w:rFonts w:asciiTheme="minorHAnsi" w:hAnsiTheme="minorHAnsi" w:cstheme="minorHAnsi"/>
              </w:rPr>
              <w:t xml:space="preserve"> #4 ADP functional testing and final closeout at GSFC</w:t>
            </w:r>
          </w:p>
          <w:p w14:paraId="6A41BF3A" w14:textId="7B8E80CE" w:rsidR="00F1793E" w:rsidRPr="000515CC" w:rsidRDefault="00F1793E" w:rsidP="00BC6FD6">
            <w:pPr>
              <w:numPr>
                <w:ilvl w:val="0"/>
                <w:numId w:val="11"/>
              </w:numPr>
              <w:spacing w:after="120"/>
              <w:rPr>
                <w:rFonts w:asciiTheme="minorHAnsi" w:hAnsiTheme="minorHAnsi" w:cstheme="minorHAnsi"/>
              </w:rPr>
            </w:pPr>
          </w:p>
          <w:p w14:paraId="77520AC1" w14:textId="77777777" w:rsidR="00F1793E" w:rsidRPr="000515CC" w:rsidRDefault="00F1793E" w:rsidP="00BC6FD6">
            <w:pPr>
              <w:spacing w:after="120"/>
              <w:ind w:left="72"/>
              <w:rPr>
                <w:rFonts w:asciiTheme="minorHAnsi" w:hAnsiTheme="minorHAnsi" w:cstheme="minorHAnsi"/>
              </w:rPr>
            </w:pPr>
            <w:r w:rsidRPr="000515CC">
              <w:rPr>
                <w:rFonts w:asciiTheme="minorHAnsi" w:hAnsiTheme="minorHAnsi" w:cstheme="minorHAnsi"/>
              </w:rPr>
              <w:t>AEB – No activity planned</w:t>
            </w:r>
          </w:p>
          <w:p w14:paraId="21738387" w14:textId="77777777" w:rsidR="00F1793E" w:rsidRPr="000515CC" w:rsidRDefault="00F1793E" w:rsidP="00BC6FD6">
            <w:pPr>
              <w:spacing w:after="120"/>
              <w:ind w:left="72"/>
              <w:rPr>
                <w:rFonts w:asciiTheme="minorHAnsi" w:hAnsiTheme="minorHAnsi" w:cstheme="minorHAnsi"/>
              </w:rPr>
            </w:pPr>
            <w:r w:rsidRPr="000515CC">
              <w:rPr>
                <w:rFonts w:asciiTheme="minorHAnsi" w:hAnsiTheme="minorHAnsi" w:cstheme="minorHAnsi"/>
              </w:rPr>
              <w:t>SDP</w:t>
            </w:r>
          </w:p>
          <w:p w14:paraId="67899DCB" w14:textId="516DE628" w:rsidR="00F1793E" w:rsidRPr="000515CC" w:rsidRDefault="001E6C59" w:rsidP="00BC6FD6">
            <w:pPr>
              <w:numPr>
                <w:ilvl w:val="0"/>
                <w:numId w:val="11"/>
              </w:numPr>
              <w:spacing w:after="120"/>
              <w:rPr>
                <w:rFonts w:asciiTheme="minorHAnsi" w:hAnsiTheme="minorHAnsi" w:cstheme="minorHAnsi"/>
              </w:rPr>
            </w:pPr>
            <w:r w:rsidRPr="000515CC">
              <w:rPr>
                <w:rFonts w:asciiTheme="minorHAnsi" w:hAnsiTheme="minorHAnsi" w:cstheme="minorHAnsi"/>
              </w:rPr>
              <w:t>No activity planned</w:t>
            </w:r>
            <w:r w:rsidR="00F1793E" w:rsidRPr="000515CC">
              <w:rPr>
                <w:rFonts w:asciiTheme="minorHAnsi" w:hAnsiTheme="minorHAnsi" w:cstheme="minorHAnsi"/>
              </w:rPr>
              <w:t>.</w:t>
            </w:r>
          </w:p>
          <w:p w14:paraId="25776717" w14:textId="77777777" w:rsidR="00F1793E" w:rsidRPr="000515CC" w:rsidRDefault="00F1793E" w:rsidP="00BC6FD6">
            <w:pPr>
              <w:spacing w:after="120"/>
              <w:ind w:left="72"/>
              <w:rPr>
                <w:rFonts w:asciiTheme="minorHAnsi" w:hAnsiTheme="minorHAnsi" w:cstheme="minorHAnsi"/>
              </w:rPr>
            </w:pPr>
            <w:r w:rsidRPr="000515CC">
              <w:rPr>
                <w:rFonts w:asciiTheme="minorHAnsi" w:hAnsiTheme="minorHAnsi" w:cstheme="minorHAnsi"/>
              </w:rPr>
              <w:t>Thermal</w:t>
            </w:r>
          </w:p>
          <w:p w14:paraId="70BA97DF" w14:textId="32A43754" w:rsidR="00F1793E" w:rsidRPr="000515CC" w:rsidRDefault="00C57368" w:rsidP="00BC6FD6">
            <w:pPr>
              <w:numPr>
                <w:ilvl w:val="0"/>
                <w:numId w:val="11"/>
              </w:numPr>
              <w:spacing w:after="120"/>
              <w:rPr>
                <w:rFonts w:asciiTheme="minorHAnsi" w:hAnsiTheme="minorHAnsi" w:cstheme="minorHAnsi"/>
              </w:rPr>
            </w:pPr>
            <w:r w:rsidRPr="000515CC">
              <w:rPr>
                <w:rFonts w:asciiTheme="minorHAnsi" w:hAnsiTheme="minorHAnsi" w:cstheme="minorHAnsi"/>
              </w:rPr>
              <w:t>Perform thermal analysis of ADP preamp in deep eclipse</w:t>
            </w:r>
          </w:p>
          <w:p w14:paraId="56222D71" w14:textId="77777777" w:rsidR="009C624D" w:rsidRPr="000515CC" w:rsidRDefault="009C624D" w:rsidP="009C624D">
            <w:pPr>
              <w:spacing w:after="120"/>
              <w:ind w:left="72"/>
              <w:rPr>
                <w:rFonts w:asciiTheme="minorHAnsi" w:hAnsiTheme="minorHAnsi" w:cstheme="minorHAnsi"/>
              </w:rPr>
            </w:pPr>
            <w:r w:rsidRPr="000515CC">
              <w:rPr>
                <w:rFonts w:asciiTheme="minorHAnsi" w:hAnsiTheme="minorHAnsi" w:cstheme="minorHAnsi"/>
              </w:rPr>
              <w:t>Systems and Program Management</w:t>
            </w:r>
          </w:p>
          <w:p w14:paraId="5019474A" w14:textId="530961B9" w:rsidR="000777EE" w:rsidRPr="000515CC" w:rsidRDefault="00CF61EA" w:rsidP="00CF61EA">
            <w:pPr>
              <w:numPr>
                <w:ilvl w:val="0"/>
                <w:numId w:val="11"/>
              </w:numPr>
              <w:spacing w:after="120"/>
              <w:rPr>
                <w:rFonts w:asciiTheme="minorHAnsi" w:hAnsiTheme="minorHAnsi" w:cstheme="minorHAnsi"/>
              </w:rPr>
            </w:pPr>
            <w:r w:rsidRPr="000515CC">
              <w:rPr>
                <w:rFonts w:asciiTheme="minorHAnsi" w:hAnsiTheme="minorHAnsi" w:cstheme="minorHAnsi"/>
              </w:rPr>
              <w:t>Support project as needed</w:t>
            </w:r>
            <w:r w:rsidR="009C624D" w:rsidRPr="000515CC">
              <w:rPr>
                <w:rFonts w:asciiTheme="minorHAnsi" w:hAnsiTheme="minorHAnsi" w:cstheme="minorHAnsi"/>
              </w:rPr>
              <w:t>.</w:t>
            </w:r>
            <w:r w:rsidRPr="000515CC">
              <w:rPr>
                <w:rFonts w:asciiTheme="minorHAnsi" w:hAnsiTheme="minorHAnsi" w:cstheme="minorHAnsi"/>
              </w:rPr>
              <w:t xml:space="preserve"> </w:t>
            </w:r>
          </w:p>
        </w:tc>
      </w:tr>
      <w:tr w:rsidR="007276E0" w:rsidRPr="000515CC" w14:paraId="70A04D91" w14:textId="77777777" w:rsidTr="00936C51">
        <w:tc>
          <w:tcPr>
            <w:tcW w:w="648" w:type="dxa"/>
          </w:tcPr>
          <w:p w14:paraId="2BF216A7" w14:textId="77777777" w:rsidR="00005B5A" w:rsidRPr="000515CC" w:rsidRDefault="00005B5A">
            <w:pPr>
              <w:rPr>
                <w:b/>
                <w:szCs w:val="24"/>
              </w:rPr>
            </w:pPr>
          </w:p>
        </w:tc>
        <w:tc>
          <w:tcPr>
            <w:tcW w:w="540" w:type="dxa"/>
          </w:tcPr>
          <w:p w14:paraId="015BDCB6" w14:textId="77777777" w:rsidR="00005B5A" w:rsidRPr="000515CC" w:rsidRDefault="00005B5A">
            <w:pPr>
              <w:numPr>
                <w:ilvl w:val="0"/>
                <w:numId w:val="10"/>
              </w:numPr>
              <w:rPr>
                <w:b/>
                <w:szCs w:val="24"/>
              </w:rPr>
            </w:pPr>
          </w:p>
        </w:tc>
        <w:tc>
          <w:tcPr>
            <w:tcW w:w="8388" w:type="dxa"/>
            <w:gridSpan w:val="2"/>
          </w:tcPr>
          <w:p w14:paraId="3C2EF601" w14:textId="7A40B6BB" w:rsidR="00005B5A" w:rsidRPr="000515CC" w:rsidRDefault="00005B5A" w:rsidP="00AA310E">
            <w:pPr>
              <w:rPr>
                <w:szCs w:val="24"/>
              </w:rPr>
            </w:pPr>
            <w:r w:rsidRPr="000515CC">
              <w:rPr>
                <w:szCs w:val="24"/>
              </w:rPr>
              <w:t>CEB Hardware</w:t>
            </w:r>
            <w:r w:rsidR="00465CBD" w:rsidRPr="000515CC">
              <w:rPr>
                <w:szCs w:val="24"/>
              </w:rPr>
              <w:t xml:space="preserve"> and Software</w:t>
            </w:r>
          </w:p>
        </w:tc>
      </w:tr>
      <w:tr w:rsidR="007276E0" w:rsidRPr="000515CC" w14:paraId="5A887E75" w14:textId="77777777" w:rsidTr="00936C51">
        <w:tc>
          <w:tcPr>
            <w:tcW w:w="648" w:type="dxa"/>
          </w:tcPr>
          <w:p w14:paraId="50CCAABC" w14:textId="77777777" w:rsidR="00005B5A" w:rsidRPr="000515CC" w:rsidRDefault="00005B5A">
            <w:pPr>
              <w:rPr>
                <w:szCs w:val="24"/>
              </w:rPr>
            </w:pPr>
          </w:p>
        </w:tc>
        <w:tc>
          <w:tcPr>
            <w:tcW w:w="540" w:type="dxa"/>
          </w:tcPr>
          <w:p w14:paraId="56BEE043" w14:textId="77777777" w:rsidR="00005B5A" w:rsidRPr="000515CC" w:rsidRDefault="00005B5A">
            <w:pPr>
              <w:rPr>
                <w:szCs w:val="24"/>
              </w:rPr>
            </w:pPr>
          </w:p>
        </w:tc>
        <w:tc>
          <w:tcPr>
            <w:tcW w:w="1080" w:type="dxa"/>
          </w:tcPr>
          <w:p w14:paraId="73AE4EBE" w14:textId="77777777" w:rsidR="00005B5A" w:rsidRPr="000515CC" w:rsidRDefault="00005B5A">
            <w:pPr>
              <w:rPr>
                <w:szCs w:val="24"/>
              </w:rPr>
            </w:pPr>
          </w:p>
        </w:tc>
        <w:tc>
          <w:tcPr>
            <w:tcW w:w="7308" w:type="dxa"/>
          </w:tcPr>
          <w:p w14:paraId="7726D52A" w14:textId="77777777" w:rsidR="00AF1EE1" w:rsidRPr="000515CC" w:rsidRDefault="00AF1EE1" w:rsidP="00AF1EE1">
            <w:pPr>
              <w:numPr>
                <w:ilvl w:val="0"/>
                <w:numId w:val="10"/>
              </w:numPr>
            </w:pPr>
            <w:r w:rsidRPr="000515CC">
              <w:t>Support SDP reintegration activities</w:t>
            </w:r>
          </w:p>
          <w:p w14:paraId="2BEA6745" w14:textId="731D8FE2" w:rsidR="00465CBD" w:rsidRPr="000515CC" w:rsidRDefault="00AF1EE1" w:rsidP="00AF1EE1">
            <w:pPr>
              <w:numPr>
                <w:ilvl w:val="0"/>
                <w:numId w:val="10"/>
              </w:numPr>
            </w:pPr>
            <w:r w:rsidRPr="000515CC">
              <w:t>Support I&amp;T activities as requested - many boom deployments planned.</w:t>
            </w:r>
            <w:r w:rsidR="002443FF" w:rsidRPr="000515CC">
              <w:t xml:space="preserve"> </w:t>
            </w:r>
          </w:p>
        </w:tc>
      </w:tr>
      <w:tr w:rsidR="007276E0" w:rsidRPr="000515CC" w14:paraId="0EDCE687" w14:textId="77777777" w:rsidTr="00936C51">
        <w:tc>
          <w:tcPr>
            <w:tcW w:w="648" w:type="dxa"/>
          </w:tcPr>
          <w:p w14:paraId="0A1D76CD" w14:textId="77777777" w:rsidR="00005B5A" w:rsidRPr="000515CC" w:rsidRDefault="00005B5A">
            <w:pPr>
              <w:rPr>
                <w:szCs w:val="24"/>
              </w:rPr>
            </w:pPr>
          </w:p>
        </w:tc>
        <w:tc>
          <w:tcPr>
            <w:tcW w:w="540" w:type="dxa"/>
          </w:tcPr>
          <w:p w14:paraId="27633E90" w14:textId="77777777" w:rsidR="00005B5A" w:rsidRPr="000515CC" w:rsidRDefault="00005B5A">
            <w:pPr>
              <w:rPr>
                <w:szCs w:val="24"/>
              </w:rPr>
            </w:pPr>
          </w:p>
        </w:tc>
        <w:tc>
          <w:tcPr>
            <w:tcW w:w="1080" w:type="dxa"/>
          </w:tcPr>
          <w:p w14:paraId="2563D49C" w14:textId="77777777" w:rsidR="00005B5A" w:rsidRPr="000515CC" w:rsidRDefault="00005B5A">
            <w:pPr>
              <w:rPr>
                <w:szCs w:val="24"/>
              </w:rPr>
            </w:pPr>
          </w:p>
        </w:tc>
        <w:tc>
          <w:tcPr>
            <w:tcW w:w="7308" w:type="dxa"/>
          </w:tcPr>
          <w:p w14:paraId="01E0244A" w14:textId="77777777" w:rsidR="00005B5A" w:rsidRPr="000515CC" w:rsidRDefault="00005B5A" w:rsidP="00AA310E"/>
        </w:tc>
      </w:tr>
      <w:tr w:rsidR="007276E0" w:rsidRPr="000515CC" w14:paraId="32798944" w14:textId="77777777" w:rsidTr="00936C51">
        <w:tc>
          <w:tcPr>
            <w:tcW w:w="648" w:type="dxa"/>
          </w:tcPr>
          <w:p w14:paraId="4C2CC716" w14:textId="77777777" w:rsidR="00005B5A" w:rsidRPr="000515CC" w:rsidRDefault="00005B5A">
            <w:pPr>
              <w:rPr>
                <w:szCs w:val="24"/>
              </w:rPr>
            </w:pPr>
          </w:p>
        </w:tc>
        <w:tc>
          <w:tcPr>
            <w:tcW w:w="540" w:type="dxa"/>
          </w:tcPr>
          <w:p w14:paraId="6CDE6F68" w14:textId="77777777" w:rsidR="00005B5A" w:rsidRPr="000515CC" w:rsidRDefault="00005B5A">
            <w:pPr>
              <w:numPr>
                <w:ilvl w:val="0"/>
                <w:numId w:val="10"/>
              </w:numPr>
              <w:rPr>
                <w:szCs w:val="24"/>
              </w:rPr>
            </w:pPr>
          </w:p>
        </w:tc>
        <w:tc>
          <w:tcPr>
            <w:tcW w:w="8388" w:type="dxa"/>
            <w:gridSpan w:val="2"/>
          </w:tcPr>
          <w:p w14:paraId="2C64CF82" w14:textId="075BB3C5" w:rsidR="00005B5A" w:rsidRPr="000515CC" w:rsidRDefault="00353537">
            <w:pPr>
              <w:rPr>
                <w:szCs w:val="24"/>
              </w:rPr>
            </w:pPr>
            <w:r w:rsidRPr="000515CC">
              <w:rPr>
                <w:szCs w:val="24"/>
              </w:rPr>
              <w:t>Commissioning and Mission Operations (Needell)</w:t>
            </w:r>
          </w:p>
        </w:tc>
      </w:tr>
      <w:tr w:rsidR="00353537" w:rsidRPr="000515CC" w14:paraId="751A271F" w14:textId="77777777" w:rsidTr="00AC13C2">
        <w:tc>
          <w:tcPr>
            <w:tcW w:w="648" w:type="dxa"/>
          </w:tcPr>
          <w:p w14:paraId="4E048BAA" w14:textId="77777777" w:rsidR="00353537" w:rsidRPr="000515CC" w:rsidRDefault="00353537" w:rsidP="00AC13C2">
            <w:pPr>
              <w:rPr>
                <w:szCs w:val="24"/>
              </w:rPr>
            </w:pPr>
          </w:p>
        </w:tc>
        <w:tc>
          <w:tcPr>
            <w:tcW w:w="540" w:type="dxa"/>
          </w:tcPr>
          <w:p w14:paraId="1F6EC915" w14:textId="77777777" w:rsidR="00353537" w:rsidRPr="000515CC" w:rsidRDefault="00353537" w:rsidP="00AC13C2">
            <w:pPr>
              <w:rPr>
                <w:szCs w:val="24"/>
              </w:rPr>
            </w:pPr>
          </w:p>
        </w:tc>
        <w:tc>
          <w:tcPr>
            <w:tcW w:w="1080" w:type="dxa"/>
          </w:tcPr>
          <w:p w14:paraId="7824F9AD" w14:textId="77777777" w:rsidR="00353537" w:rsidRPr="000515CC" w:rsidRDefault="00353537" w:rsidP="00AC13C2">
            <w:pPr>
              <w:rPr>
                <w:szCs w:val="24"/>
              </w:rPr>
            </w:pPr>
          </w:p>
        </w:tc>
        <w:tc>
          <w:tcPr>
            <w:tcW w:w="7308" w:type="dxa"/>
          </w:tcPr>
          <w:p w14:paraId="69830072" w14:textId="697DA54E" w:rsidR="00AF1EE1" w:rsidRPr="000515CC" w:rsidRDefault="00AF1EE1" w:rsidP="00AF1EE1">
            <w:pPr>
              <w:numPr>
                <w:ilvl w:val="0"/>
                <w:numId w:val="17"/>
              </w:numPr>
            </w:pPr>
            <w:r w:rsidRPr="000515CC">
              <w:t>Continue Commissioning and MRT17 planning with SOC</w:t>
            </w:r>
          </w:p>
          <w:p w14:paraId="1FB81C15" w14:textId="7D9573A8" w:rsidR="004C41E5" w:rsidRPr="000515CC" w:rsidRDefault="004C41E5" w:rsidP="00AF1EE1">
            <w:pPr>
              <w:numPr>
                <w:ilvl w:val="0"/>
                <w:numId w:val="17"/>
              </w:numPr>
            </w:pPr>
          </w:p>
        </w:tc>
      </w:tr>
      <w:tr w:rsidR="00353537" w:rsidRPr="000515CC" w14:paraId="263764A4" w14:textId="77777777" w:rsidTr="00936C51">
        <w:tc>
          <w:tcPr>
            <w:tcW w:w="648" w:type="dxa"/>
          </w:tcPr>
          <w:p w14:paraId="6044EB73" w14:textId="4616C685" w:rsidR="00353537" w:rsidRPr="000515CC" w:rsidRDefault="00353537">
            <w:pPr>
              <w:rPr>
                <w:szCs w:val="24"/>
              </w:rPr>
            </w:pPr>
          </w:p>
        </w:tc>
        <w:tc>
          <w:tcPr>
            <w:tcW w:w="540" w:type="dxa"/>
          </w:tcPr>
          <w:p w14:paraId="4F097FC8" w14:textId="77777777" w:rsidR="00353537" w:rsidRPr="000515CC" w:rsidRDefault="00353537">
            <w:pPr>
              <w:numPr>
                <w:ilvl w:val="0"/>
                <w:numId w:val="10"/>
              </w:numPr>
              <w:rPr>
                <w:szCs w:val="24"/>
              </w:rPr>
            </w:pPr>
          </w:p>
        </w:tc>
        <w:tc>
          <w:tcPr>
            <w:tcW w:w="8388" w:type="dxa"/>
            <w:gridSpan w:val="2"/>
          </w:tcPr>
          <w:p w14:paraId="3A77EFCD" w14:textId="77777777" w:rsidR="00353537" w:rsidRPr="000515CC" w:rsidRDefault="00353537">
            <w:pPr>
              <w:rPr>
                <w:szCs w:val="24"/>
              </w:rPr>
            </w:pPr>
          </w:p>
        </w:tc>
      </w:tr>
    </w:tbl>
    <w:p w14:paraId="690C145C" w14:textId="577AF9DD" w:rsidR="00E448C6" w:rsidRPr="000515CC" w:rsidRDefault="00E448C6" w:rsidP="002D5F33">
      <w:pPr>
        <w:rPr>
          <w:szCs w:val="24"/>
        </w:rPr>
      </w:pPr>
      <w:r w:rsidRPr="000515CC">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0515CC" w:rsidRDefault="00E448C6">
      <w:pPr>
        <w:rPr>
          <w:szCs w:val="24"/>
        </w:rPr>
      </w:pPr>
    </w:p>
    <w:p w14:paraId="6ECA8D78" w14:textId="77777777" w:rsidR="00005B5A" w:rsidRPr="000515CC" w:rsidRDefault="00005B5A" w:rsidP="00E81D7F">
      <w:pPr>
        <w:ind w:right="3510"/>
        <w:jc w:val="center"/>
        <w:rPr>
          <w:szCs w:val="24"/>
        </w:rPr>
      </w:pPr>
      <w:r w:rsidRPr="000515CC">
        <w:rPr>
          <w:szCs w:val="24"/>
        </w:rPr>
        <w:t>*** end ***</w:t>
      </w:r>
    </w:p>
    <w:p w14:paraId="01BAF459" w14:textId="77777777" w:rsidR="0009315B" w:rsidRPr="000515CC" w:rsidRDefault="0009315B">
      <w:pPr>
        <w:rPr>
          <w:sz w:val="20"/>
        </w:rPr>
      </w:pPr>
    </w:p>
    <w:bookmarkEnd w:id="0"/>
    <w:sectPr w:rsidR="0009315B" w:rsidRPr="000515CC"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5">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8">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9">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3">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5">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1">
    <w:nsid w:val="741E6186"/>
    <w:multiLevelType w:val="hybridMultilevel"/>
    <w:tmpl w:val="9B8241E2"/>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23">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7"/>
  </w:num>
  <w:num w:numId="3">
    <w:abstractNumId w:val="4"/>
  </w:num>
  <w:num w:numId="4">
    <w:abstractNumId w:val="8"/>
  </w:num>
  <w:num w:numId="5">
    <w:abstractNumId w:val="9"/>
  </w:num>
  <w:num w:numId="6">
    <w:abstractNumId w:val="16"/>
  </w:num>
  <w:num w:numId="7">
    <w:abstractNumId w:val="22"/>
  </w:num>
  <w:num w:numId="8">
    <w:abstractNumId w:val="17"/>
  </w:num>
  <w:num w:numId="9">
    <w:abstractNumId w:val="6"/>
  </w:num>
  <w:num w:numId="10">
    <w:abstractNumId w:val="11"/>
  </w:num>
  <w:num w:numId="11">
    <w:abstractNumId w:val="1"/>
  </w:num>
  <w:num w:numId="12">
    <w:abstractNumId w:val="3"/>
  </w:num>
  <w:num w:numId="13">
    <w:abstractNumId w:val="2"/>
  </w:num>
  <w:num w:numId="14">
    <w:abstractNumId w:val="10"/>
  </w:num>
  <w:num w:numId="15">
    <w:abstractNumId w:val="5"/>
  </w:num>
  <w:num w:numId="16">
    <w:abstractNumId w:val="21"/>
  </w:num>
  <w:num w:numId="17">
    <w:abstractNumId w:val="15"/>
  </w:num>
  <w:num w:numId="18">
    <w:abstractNumId w:val="19"/>
  </w:num>
  <w:num w:numId="19">
    <w:abstractNumId w:val="20"/>
  </w:num>
  <w:num w:numId="20">
    <w:abstractNumId w:val="14"/>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4BB"/>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5CC"/>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1121"/>
    <w:rsid w:val="000E163C"/>
    <w:rsid w:val="000E2590"/>
    <w:rsid w:val="000E2962"/>
    <w:rsid w:val="000E3323"/>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0F60E3"/>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2345"/>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37E6"/>
    <w:rsid w:val="001A3D1C"/>
    <w:rsid w:val="001A5E49"/>
    <w:rsid w:val="001A66E6"/>
    <w:rsid w:val="001A68FB"/>
    <w:rsid w:val="001A6F41"/>
    <w:rsid w:val="001A77D0"/>
    <w:rsid w:val="001B124A"/>
    <w:rsid w:val="001B13FF"/>
    <w:rsid w:val="001B179A"/>
    <w:rsid w:val="001B1900"/>
    <w:rsid w:val="001B28E8"/>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C59"/>
    <w:rsid w:val="001E6EEE"/>
    <w:rsid w:val="001E7B5D"/>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2BC4"/>
    <w:rsid w:val="00202FCA"/>
    <w:rsid w:val="0020305E"/>
    <w:rsid w:val="00204144"/>
    <w:rsid w:val="00204F84"/>
    <w:rsid w:val="002053BF"/>
    <w:rsid w:val="002068D1"/>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6300"/>
    <w:rsid w:val="00246889"/>
    <w:rsid w:val="00246A0E"/>
    <w:rsid w:val="00247A0D"/>
    <w:rsid w:val="00247EBE"/>
    <w:rsid w:val="00250090"/>
    <w:rsid w:val="0025089F"/>
    <w:rsid w:val="00250B0F"/>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67B"/>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80C3D"/>
    <w:rsid w:val="00281FA8"/>
    <w:rsid w:val="002827DC"/>
    <w:rsid w:val="00283833"/>
    <w:rsid w:val="002854A1"/>
    <w:rsid w:val="00286490"/>
    <w:rsid w:val="00291001"/>
    <w:rsid w:val="00291259"/>
    <w:rsid w:val="00292681"/>
    <w:rsid w:val="0029268F"/>
    <w:rsid w:val="00292EAE"/>
    <w:rsid w:val="002931AF"/>
    <w:rsid w:val="00294950"/>
    <w:rsid w:val="002949D7"/>
    <w:rsid w:val="00294AE0"/>
    <w:rsid w:val="00294BED"/>
    <w:rsid w:val="00294FBA"/>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3D33"/>
    <w:rsid w:val="002C4397"/>
    <w:rsid w:val="002C43DF"/>
    <w:rsid w:val="002C452B"/>
    <w:rsid w:val="002C4721"/>
    <w:rsid w:val="002C53C8"/>
    <w:rsid w:val="002C5A83"/>
    <w:rsid w:val="002C5C66"/>
    <w:rsid w:val="002C60BB"/>
    <w:rsid w:val="002D0745"/>
    <w:rsid w:val="002D2A11"/>
    <w:rsid w:val="002D317B"/>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705"/>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BA0"/>
    <w:rsid w:val="00340DC3"/>
    <w:rsid w:val="003413AD"/>
    <w:rsid w:val="0034142E"/>
    <w:rsid w:val="00341CD3"/>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217"/>
    <w:rsid w:val="003878B0"/>
    <w:rsid w:val="00387A2F"/>
    <w:rsid w:val="00391AD2"/>
    <w:rsid w:val="003921AD"/>
    <w:rsid w:val="003928A3"/>
    <w:rsid w:val="00392F4B"/>
    <w:rsid w:val="00394787"/>
    <w:rsid w:val="00394F41"/>
    <w:rsid w:val="00394FAF"/>
    <w:rsid w:val="00396F11"/>
    <w:rsid w:val="003A08C6"/>
    <w:rsid w:val="003A2938"/>
    <w:rsid w:val="003A2A47"/>
    <w:rsid w:val="003A3C27"/>
    <w:rsid w:val="003A4A50"/>
    <w:rsid w:val="003A5863"/>
    <w:rsid w:val="003A588A"/>
    <w:rsid w:val="003A643D"/>
    <w:rsid w:val="003A6514"/>
    <w:rsid w:val="003A6B3F"/>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1CF"/>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4FB"/>
    <w:rsid w:val="00441718"/>
    <w:rsid w:val="004423E6"/>
    <w:rsid w:val="00442651"/>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428"/>
    <w:rsid w:val="00477F31"/>
    <w:rsid w:val="00480B65"/>
    <w:rsid w:val="00481521"/>
    <w:rsid w:val="00481894"/>
    <w:rsid w:val="0048386F"/>
    <w:rsid w:val="00484992"/>
    <w:rsid w:val="004854BA"/>
    <w:rsid w:val="004856F3"/>
    <w:rsid w:val="00485C30"/>
    <w:rsid w:val="00486671"/>
    <w:rsid w:val="00487C44"/>
    <w:rsid w:val="00490633"/>
    <w:rsid w:val="00490F39"/>
    <w:rsid w:val="00491352"/>
    <w:rsid w:val="00492346"/>
    <w:rsid w:val="004932BD"/>
    <w:rsid w:val="00493DAF"/>
    <w:rsid w:val="00494A41"/>
    <w:rsid w:val="004958A6"/>
    <w:rsid w:val="004972A1"/>
    <w:rsid w:val="004A0DEB"/>
    <w:rsid w:val="004A13E4"/>
    <w:rsid w:val="004A1A3B"/>
    <w:rsid w:val="004A2687"/>
    <w:rsid w:val="004A4128"/>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3E3"/>
    <w:rsid w:val="004D655C"/>
    <w:rsid w:val="004D6F43"/>
    <w:rsid w:val="004D717C"/>
    <w:rsid w:val="004E0246"/>
    <w:rsid w:val="004E0693"/>
    <w:rsid w:val="004E0780"/>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3BE"/>
    <w:rsid w:val="0051771D"/>
    <w:rsid w:val="00517C03"/>
    <w:rsid w:val="00517E0B"/>
    <w:rsid w:val="00520A19"/>
    <w:rsid w:val="005212B8"/>
    <w:rsid w:val="00522E42"/>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7CB"/>
    <w:rsid w:val="00560ED5"/>
    <w:rsid w:val="005617F0"/>
    <w:rsid w:val="00562241"/>
    <w:rsid w:val="00562C7A"/>
    <w:rsid w:val="00564171"/>
    <w:rsid w:val="00564397"/>
    <w:rsid w:val="005645BB"/>
    <w:rsid w:val="00564968"/>
    <w:rsid w:val="00565829"/>
    <w:rsid w:val="00565A43"/>
    <w:rsid w:val="00565DBC"/>
    <w:rsid w:val="005660FE"/>
    <w:rsid w:val="00566B02"/>
    <w:rsid w:val="00566BFF"/>
    <w:rsid w:val="00567728"/>
    <w:rsid w:val="0057083E"/>
    <w:rsid w:val="00571273"/>
    <w:rsid w:val="0057264D"/>
    <w:rsid w:val="0057272F"/>
    <w:rsid w:val="005727E2"/>
    <w:rsid w:val="00573131"/>
    <w:rsid w:val="005751A2"/>
    <w:rsid w:val="00575359"/>
    <w:rsid w:val="00575C07"/>
    <w:rsid w:val="00576F74"/>
    <w:rsid w:val="005778B3"/>
    <w:rsid w:val="00577CC2"/>
    <w:rsid w:val="005819BB"/>
    <w:rsid w:val="005820A1"/>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E98"/>
    <w:rsid w:val="005B34F9"/>
    <w:rsid w:val="005B4056"/>
    <w:rsid w:val="005B6300"/>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8AA"/>
    <w:rsid w:val="005D5F7E"/>
    <w:rsid w:val="005D79AC"/>
    <w:rsid w:val="005D7A8F"/>
    <w:rsid w:val="005E05A8"/>
    <w:rsid w:val="005E2807"/>
    <w:rsid w:val="005E2CF7"/>
    <w:rsid w:val="005E2E20"/>
    <w:rsid w:val="005E47B1"/>
    <w:rsid w:val="005E4B5C"/>
    <w:rsid w:val="005E54F6"/>
    <w:rsid w:val="005E557D"/>
    <w:rsid w:val="005E67D2"/>
    <w:rsid w:val="005F0356"/>
    <w:rsid w:val="005F0967"/>
    <w:rsid w:val="005F12DA"/>
    <w:rsid w:val="005F2529"/>
    <w:rsid w:val="005F258E"/>
    <w:rsid w:val="005F2829"/>
    <w:rsid w:val="005F2B8D"/>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10411"/>
    <w:rsid w:val="006104A0"/>
    <w:rsid w:val="00610E67"/>
    <w:rsid w:val="00611AE3"/>
    <w:rsid w:val="00611C0C"/>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20AC4"/>
    <w:rsid w:val="006214DA"/>
    <w:rsid w:val="00621ABA"/>
    <w:rsid w:val="006230DE"/>
    <w:rsid w:val="006232EC"/>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4CD5"/>
    <w:rsid w:val="006358A9"/>
    <w:rsid w:val="00636AD3"/>
    <w:rsid w:val="006370C0"/>
    <w:rsid w:val="00640535"/>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5B72"/>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2DD4"/>
    <w:rsid w:val="006B31C9"/>
    <w:rsid w:val="006B38DA"/>
    <w:rsid w:val="006B4F69"/>
    <w:rsid w:val="006B69F0"/>
    <w:rsid w:val="006B6C00"/>
    <w:rsid w:val="006B6F91"/>
    <w:rsid w:val="006B70F5"/>
    <w:rsid w:val="006B7372"/>
    <w:rsid w:val="006C019F"/>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2BA"/>
    <w:rsid w:val="00703BBE"/>
    <w:rsid w:val="0070429A"/>
    <w:rsid w:val="00705611"/>
    <w:rsid w:val="00705D16"/>
    <w:rsid w:val="007064A1"/>
    <w:rsid w:val="007068FD"/>
    <w:rsid w:val="00706A03"/>
    <w:rsid w:val="00706DA0"/>
    <w:rsid w:val="00706DD4"/>
    <w:rsid w:val="00706F01"/>
    <w:rsid w:val="00706FEB"/>
    <w:rsid w:val="00707ACA"/>
    <w:rsid w:val="00710D15"/>
    <w:rsid w:val="00710D5F"/>
    <w:rsid w:val="00710F2C"/>
    <w:rsid w:val="0071139E"/>
    <w:rsid w:val="00711539"/>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4C40"/>
    <w:rsid w:val="007652A0"/>
    <w:rsid w:val="00765D8C"/>
    <w:rsid w:val="00766DCA"/>
    <w:rsid w:val="00767D9E"/>
    <w:rsid w:val="00770878"/>
    <w:rsid w:val="0077096A"/>
    <w:rsid w:val="00771284"/>
    <w:rsid w:val="007721BE"/>
    <w:rsid w:val="00772D42"/>
    <w:rsid w:val="00773692"/>
    <w:rsid w:val="00773E6C"/>
    <w:rsid w:val="007753B1"/>
    <w:rsid w:val="00775C3B"/>
    <w:rsid w:val="00775D3B"/>
    <w:rsid w:val="007764B0"/>
    <w:rsid w:val="00776E15"/>
    <w:rsid w:val="007772E1"/>
    <w:rsid w:val="00780812"/>
    <w:rsid w:val="00781CB1"/>
    <w:rsid w:val="0078285D"/>
    <w:rsid w:val="00782B78"/>
    <w:rsid w:val="0078389F"/>
    <w:rsid w:val="00783927"/>
    <w:rsid w:val="00785156"/>
    <w:rsid w:val="00785920"/>
    <w:rsid w:val="00785A72"/>
    <w:rsid w:val="00785DD7"/>
    <w:rsid w:val="00786410"/>
    <w:rsid w:val="0078679D"/>
    <w:rsid w:val="00786A1B"/>
    <w:rsid w:val="00786A67"/>
    <w:rsid w:val="00786D7C"/>
    <w:rsid w:val="00786FBA"/>
    <w:rsid w:val="007871D8"/>
    <w:rsid w:val="00787F3E"/>
    <w:rsid w:val="00787FE0"/>
    <w:rsid w:val="00790132"/>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2BEA"/>
    <w:rsid w:val="007A3869"/>
    <w:rsid w:val="007A4046"/>
    <w:rsid w:val="007A4058"/>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1D07"/>
    <w:rsid w:val="007B2657"/>
    <w:rsid w:val="007B29AE"/>
    <w:rsid w:val="007B30CC"/>
    <w:rsid w:val="007B31CD"/>
    <w:rsid w:val="007B357B"/>
    <w:rsid w:val="007B3998"/>
    <w:rsid w:val="007B4AB6"/>
    <w:rsid w:val="007B5484"/>
    <w:rsid w:val="007B5B9A"/>
    <w:rsid w:val="007B5F85"/>
    <w:rsid w:val="007B6747"/>
    <w:rsid w:val="007B71BD"/>
    <w:rsid w:val="007B7488"/>
    <w:rsid w:val="007B7D2C"/>
    <w:rsid w:val="007C0B43"/>
    <w:rsid w:val="007C1D8E"/>
    <w:rsid w:val="007C2519"/>
    <w:rsid w:val="007C29E9"/>
    <w:rsid w:val="007C4CDC"/>
    <w:rsid w:val="007C5A25"/>
    <w:rsid w:val="007C6388"/>
    <w:rsid w:val="007C6C19"/>
    <w:rsid w:val="007C7136"/>
    <w:rsid w:val="007C7531"/>
    <w:rsid w:val="007D00FE"/>
    <w:rsid w:val="007D2EEC"/>
    <w:rsid w:val="007D30BB"/>
    <w:rsid w:val="007D3B02"/>
    <w:rsid w:val="007D48C6"/>
    <w:rsid w:val="007D54EE"/>
    <w:rsid w:val="007D5652"/>
    <w:rsid w:val="007D57C3"/>
    <w:rsid w:val="007D5AF5"/>
    <w:rsid w:val="007D5E6F"/>
    <w:rsid w:val="007D6E59"/>
    <w:rsid w:val="007D7CA2"/>
    <w:rsid w:val="007E042F"/>
    <w:rsid w:val="007E06C4"/>
    <w:rsid w:val="007E0F82"/>
    <w:rsid w:val="007E1308"/>
    <w:rsid w:val="007E1D5C"/>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42E"/>
    <w:rsid w:val="007F4838"/>
    <w:rsid w:val="00801662"/>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FFD"/>
    <w:rsid w:val="00824546"/>
    <w:rsid w:val="008249F9"/>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9FC"/>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A7B7F"/>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6A13"/>
    <w:rsid w:val="008F6BE7"/>
    <w:rsid w:val="008F716A"/>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C05"/>
    <w:rsid w:val="00947EE9"/>
    <w:rsid w:val="0095040C"/>
    <w:rsid w:val="00950CBE"/>
    <w:rsid w:val="009515D8"/>
    <w:rsid w:val="0095180C"/>
    <w:rsid w:val="00951990"/>
    <w:rsid w:val="00952835"/>
    <w:rsid w:val="00953A9E"/>
    <w:rsid w:val="009554C1"/>
    <w:rsid w:val="00955D99"/>
    <w:rsid w:val="00955DDB"/>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64E2"/>
    <w:rsid w:val="009704EE"/>
    <w:rsid w:val="00970F40"/>
    <w:rsid w:val="00971DDB"/>
    <w:rsid w:val="00971F6D"/>
    <w:rsid w:val="00973CC2"/>
    <w:rsid w:val="00973EF8"/>
    <w:rsid w:val="0097413F"/>
    <w:rsid w:val="00974169"/>
    <w:rsid w:val="00975340"/>
    <w:rsid w:val="009765BF"/>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80C"/>
    <w:rsid w:val="009B2CD2"/>
    <w:rsid w:val="009B37DD"/>
    <w:rsid w:val="009B3C68"/>
    <w:rsid w:val="009B40C8"/>
    <w:rsid w:val="009B42F7"/>
    <w:rsid w:val="009B4415"/>
    <w:rsid w:val="009B47B0"/>
    <w:rsid w:val="009B4970"/>
    <w:rsid w:val="009B4FC3"/>
    <w:rsid w:val="009B5023"/>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737"/>
    <w:rsid w:val="009C7949"/>
    <w:rsid w:val="009C7DFF"/>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E6109"/>
    <w:rsid w:val="009E7171"/>
    <w:rsid w:val="009F0AB3"/>
    <w:rsid w:val="009F1501"/>
    <w:rsid w:val="009F1CE2"/>
    <w:rsid w:val="009F25AB"/>
    <w:rsid w:val="009F2836"/>
    <w:rsid w:val="009F29CD"/>
    <w:rsid w:val="009F315D"/>
    <w:rsid w:val="009F41AD"/>
    <w:rsid w:val="009F5184"/>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5CD"/>
    <w:rsid w:val="00A10E70"/>
    <w:rsid w:val="00A10ED5"/>
    <w:rsid w:val="00A1181C"/>
    <w:rsid w:val="00A11B09"/>
    <w:rsid w:val="00A120C6"/>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513"/>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595A"/>
    <w:rsid w:val="00A863D8"/>
    <w:rsid w:val="00A86E3C"/>
    <w:rsid w:val="00A878B2"/>
    <w:rsid w:val="00A87CAD"/>
    <w:rsid w:val="00A90882"/>
    <w:rsid w:val="00A90EB5"/>
    <w:rsid w:val="00A912C2"/>
    <w:rsid w:val="00A913B4"/>
    <w:rsid w:val="00A92B05"/>
    <w:rsid w:val="00A94CED"/>
    <w:rsid w:val="00A96F68"/>
    <w:rsid w:val="00AA077B"/>
    <w:rsid w:val="00AA0A0C"/>
    <w:rsid w:val="00AA0A7F"/>
    <w:rsid w:val="00AA111B"/>
    <w:rsid w:val="00AA2285"/>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6B7F"/>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291"/>
    <w:rsid w:val="00AE78F2"/>
    <w:rsid w:val="00AE7EFB"/>
    <w:rsid w:val="00AF0732"/>
    <w:rsid w:val="00AF0B91"/>
    <w:rsid w:val="00AF0D8B"/>
    <w:rsid w:val="00AF1434"/>
    <w:rsid w:val="00AF1EE1"/>
    <w:rsid w:val="00AF261A"/>
    <w:rsid w:val="00AF289E"/>
    <w:rsid w:val="00AF2DFC"/>
    <w:rsid w:val="00AF3270"/>
    <w:rsid w:val="00AF3EE1"/>
    <w:rsid w:val="00AF5509"/>
    <w:rsid w:val="00AF5BAD"/>
    <w:rsid w:val="00AF772D"/>
    <w:rsid w:val="00AF775B"/>
    <w:rsid w:val="00B002EC"/>
    <w:rsid w:val="00B00647"/>
    <w:rsid w:val="00B00653"/>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1A81"/>
    <w:rsid w:val="00B22591"/>
    <w:rsid w:val="00B2346D"/>
    <w:rsid w:val="00B2382D"/>
    <w:rsid w:val="00B23879"/>
    <w:rsid w:val="00B2412B"/>
    <w:rsid w:val="00B25248"/>
    <w:rsid w:val="00B252FF"/>
    <w:rsid w:val="00B25781"/>
    <w:rsid w:val="00B25ACD"/>
    <w:rsid w:val="00B26684"/>
    <w:rsid w:val="00B26904"/>
    <w:rsid w:val="00B27B5D"/>
    <w:rsid w:val="00B27FBF"/>
    <w:rsid w:val="00B31332"/>
    <w:rsid w:val="00B31A24"/>
    <w:rsid w:val="00B31F9C"/>
    <w:rsid w:val="00B347E6"/>
    <w:rsid w:val="00B3726A"/>
    <w:rsid w:val="00B40424"/>
    <w:rsid w:val="00B406FC"/>
    <w:rsid w:val="00B40D0C"/>
    <w:rsid w:val="00B41F55"/>
    <w:rsid w:val="00B42701"/>
    <w:rsid w:val="00B43905"/>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511"/>
    <w:rsid w:val="00B7799C"/>
    <w:rsid w:val="00B77ED5"/>
    <w:rsid w:val="00B80883"/>
    <w:rsid w:val="00B81E66"/>
    <w:rsid w:val="00B821F0"/>
    <w:rsid w:val="00B82F36"/>
    <w:rsid w:val="00B830B9"/>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21A"/>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574"/>
    <w:rsid w:val="00BA773E"/>
    <w:rsid w:val="00BA7979"/>
    <w:rsid w:val="00BB1086"/>
    <w:rsid w:val="00BB12DF"/>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C6C31"/>
    <w:rsid w:val="00BC6FD6"/>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039"/>
    <w:rsid w:val="00BF4EDA"/>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3C32"/>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2047D"/>
    <w:rsid w:val="00C2097C"/>
    <w:rsid w:val="00C22690"/>
    <w:rsid w:val="00C22AED"/>
    <w:rsid w:val="00C22B1E"/>
    <w:rsid w:val="00C22E76"/>
    <w:rsid w:val="00C25AD0"/>
    <w:rsid w:val="00C25C46"/>
    <w:rsid w:val="00C25C9D"/>
    <w:rsid w:val="00C25F46"/>
    <w:rsid w:val="00C264A3"/>
    <w:rsid w:val="00C26A8C"/>
    <w:rsid w:val="00C26E3F"/>
    <w:rsid w:val="00C26F1A"/>
    <w:rsid w:val="00C2721D"/>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2B29"/>
    <w:rsid w:val="00C435C7"/>
    <w:rsid w:val="00C43AB6"/>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368"/>
    <w:rsid w:val="00C57E08"/>
    <w:rsid w:val="00C602FC"/>
    <w:rsid w:val="00C604D0"/>
    <w:rsid w:val="00C60660"/>
    <w:rsid w:val="00C60B07"/>
    <w:rsid w:val="00C6122D"/>
    <w:rsid w:val="00C61E7A"/>
    <w:rsid w:val="00C62376"/>
    <w:rsid w:val="00C623A5"/>
    <w:rsid w:val="00C62960"/>
    <w:rsid w:val="00C64299"/>
    <w:rsid w:val="00C656EF"/>
    <w:rsid w:val="00C65DB6"/>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52F"/>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37188"/>
    <w:rsid w:val="00D403E9"/>
    <w:rsid w:val="00D42205"/>
    <w:rsid w:val="00D4272D"/>
    <w:rsid w:val="00D429F3"/>
    <w:rsid w:val="00D43202"/>
    <w:rsid w:val="00D4422C"/>
    <w:rsid w:val="00D442B9"/>
    <w:rsid w:val="00D447D3"/>
    <w:rsid w:val="00D44E34"/>
    <w:rsid w:val="00D45734"/>
    <w:rsid w:val="00D46E9C"/>
    <w:rsid w:val="00D476C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839"/>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46C"/>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56E8"/>
    <w:rsid w:val="00EB68A1"/>
    <w:rsid w:val="00EB6918"/>
    <w:rsid w:val="00EB6FFF"/>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1ED8"/>
    <w:rsid w:val="00ED31FD"/>
    <w:rsid w:val="00ED35C6"/>
    <w:rsid w:val="00ED3A30"/>
    <w:rsid w:val="00ED3AFC"/>
    <w:rsid w:val="00ED43A2"/>
    <w:rsid w:val="00ED4E8D"/>
    <w:rsid w:val="00ED5041"/>
    <w:rsid w:val="00ED599E"/>
    <w:rsid w:val="00ED5FC6"/>
    <w:rsid w:val="00ED60DD"/>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D3A"/>
    <w:rsid w:val="00EF290C"/>
    <w:rsid w:val="00EF329F"/>
    <w:rsid w:val="00EF3A61"/>
    <w:rsid w:val="00EF461E"/>
    <w:rsid w:val="00EF476D"/>
    <w:rsid w:val="00EF4CA3"/>
    <w:rsid w:val="00EF4EE2"/>
    <w:rsid w:val="00EF5201"/>
    <w:rsid w:val="00EF52B7"/>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93E"/>
    <w:rsid w:val="00F17B02"/>
    <w:rsid w:val="00F20304"/>
    <w:rsid w:val="00F20654"/>
    <w:rsid w:val="00F21245"/>
    <w:rsid w:val="00F21F06"/>
    <w:rsid w:val="00F226FD"/>
    <w:rsid w:val="00F23167"/>
    <w:rsid w:val="00F234B4"/>
    <w:rsid w:val="00F23B6A"/>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6E1C"/>
    <w:rsid w:val="00F67472"/>
    <w:rsid w:val="00F67640"/>
    <w:rsid w:val="00F677C7"/>
    <w:rsid w:val="00F67E7D"/>
    <w:rsid w:val="00F712EE"/>
    <w:rsid w:val="00F71EA7"/>
    <w:rsid w:val="00F727B4"/>
    <w:rsid w:val="00F743F7"/>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817"/>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18</Pages>
  <Words>5028</Words>
  <Characters>28660</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36</cp:revision>
  <cp:lastPrinted>2012-06-04T19:37:00Z</cp:lastPrinted>
  <dcterms:created xsi:type="dcterms:W3CDTF">2014-08-08T06:30:00Z</dcterms:created>
  <dcterms:modified xsi:type="dcterms:W3CDTF">2014-08-08T15:06:00Z</dcterms:modified>
</cp:coreProperties>
</file>